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E93AB" w14:textId="23E410D3" w:rsidR="00B83E11" w:rsidRDefault="00D358A2" w:rsidP="00D358A2">
      <w:pPr>
        <w:jc w:val="center"/>
        <w:rPr>
          <w:b/>
          <w:bCs/>
          <w:u w:val="single"/>
        </w:rPr>
      </w:pPr>
      <w:r w:rsidRPr="00D358A2">
        <w:rPr>
          <w:b/>
          <w:bCs/>
          <w:u w:val="single"/>
        </w:rPr>
        <w:t>Monthly Report June</w:t>
      </w:r>
    </w:p>
    <w:p w14:paraId="47403B59" w14:textId="29056FC6" w:rsidR="00844339" w:rsidRPr="00844339" w:rsidRDefault="00844339" w:rsidP="00844339">
      <w:pPr>
        <w:rPr>
          <w:b/>
          <w:bCs/>
        </w:rPr>
      </w:pPr>
      <w:r w:rsidRPr="00844339">
        <w:rPr>
          <w:b/>
          <w:bCs/>
        </w:rPr>
        <w:t>Children Services Improving</w:t>
      </w:r>
    </w:p>
    <w:p w14:paraId="524152DC" w14:textId="5C5C446E" w:rsidR="00844339" w:rsidRDefault="00844339" w:rsidP="00126F4E">
      <w:pPr>
        <w:pStyle w:val="ListParagraph"/>
        <w:numPr>
          <w:ilvl w:val="0"/>
          <w:numId w:val="3"/>
        </w:numPr>
        <w:jc w:val="both"/>
      </w:pPr>
      <w:r w:rsidRPr="00844339">
        <w:t>Ofsted carried out a focused visit to Bedford Borough Council’s children’s services on 28 and 29 April 2026</w:t>
      </w:r>
      <w:r>
        <w:t>.</w:t>
      </w:r>
    </w:p>
    <w:p w14:paraId="09DC9E6A" w14:textId="1601E39B" w:rsidR="00844339" w:rsidRDefault="00844339" w:rsidP="00126F4E">
      <w:pPr>
        <w:pStyle w:val="ListParagraph"/>
        <w:numPr>
          <w:ilvl w:val="0"/>
          <w:numId w:val="3"/>
        </w:numPr>
        <w:jc w:val="both"/>
      </w:pPr>
      <w:r>
        <w:t>The finding</w:t>
      </w:r>
      <w:r w:rsidR="00D801C4">
        <w:t>s</w:t>
      </w:r>
      <w:r>
        <w:t xml:space="preserve"> in the letter </w:t>
      </w:r>
      <w:r w:rsidRPr="00844339">
        <w:t>show encouraging progress since the last full inspection. Inspectors found that, for children in Bedford, decisions about long-term homes are now mostly well-considered, with a strong focus on helping children live safely and securely with families wherever possible.</w:t>
      </w:r>
    </w:p>
    <w:p w14:paraId="1F05BCA1" w14:textId="64D992AB" w:rsidR="00844339" w:rsidRDefault="00844339" w:rsidP="00126F4E">
      <w:pPr>
        <w:pStyle w:val="ListParagraph"/>
        <w:numPr>
          <w:ilvl w:val="0"/>
          <w:numId w:val="3"/>
        </w:numPr>
        <w:jc w:val="both"/>
      </w:pPr>
      <w:r>
        <w:t>Ofsted highlighted several positive areas, including:</w:t>
      </w:r>
    </w:p>
    <w:p w14:paraId="3A223000" w14:textId="77777777" w:rsidR="00844339" w:rsidRDefault="00844339" w:rsidP="00126F4E">
      <w:pPr>
        <w:pStyle w:val="ListParagraph"/>
        <w:numPr>
          <w:ilvl w:val="1"/>
          <w:numId w:val="3"/>
        </w:numPr>
        <w:jc w:val="both"/>
      </w:pPr>
      <w:r>
        <w:t>More children living in or close to Bedford.</w:t>
      </w:r>
    </w:p>
    <w:p w14:paraId="4C983CBA" w14:textId="77777777" w:rsidR="00844339" w:rsidRDefault="00844339" w:rsidP="00126F4E">
      <w:pPr>
        <w:pStyle w:val="ListParagraph"/>
        <w:numPr>
          <w:ilvl w:val="1"/>
          <w:numId w:val="3"/>
        </w:numPr>
        <w:jc w:val="both"/>
      </w:pPr>
      <w:r>
        <w:t>A significant reduction in the number of children placed in unregistered homes.</w:t>
      </w:r>
    </w:p>
    <w:p w14:paraId="075E856A" w14:textId="77777777" w:rsidR="00844339" w:rsidRDefault="00844339" w:rsidP="00126F4E">
      <w:pPr>
        <w:pStyle w:val="ListParagraph"/>
        <w:numPr>
          <w:ilvl w:val="1"/>
          <w:numId w:val="3"/>
        </w:numPr>
        <w:jc w:val="both"/>
      </w:pPr>
      <w:r>
        <w:t>Most children in long-term foster care living in stable, well-matched homes.</w:t>
      </w:r>
    </w:p>
    <w:p w14:paraId="7DE0D150" w14:textId="77777777" w:rsidR="00844339" w:rsidRDefault="00844339" w:rsidP="00126F4E">
      <w:pPr>
        <w:pStyle w:val="ListParagraph"/>
        <w:numPr>
          <w:ilvl w:val="1"/>
          <w:numId w:val="3"/>
        </w:numPr>
        <w:jc w:val="both"/>
      </w:pPr>
      <w:r>
        <w:t>Positive adoption work, with thoughtful planning and strong family finding.</w:t>
      </w:r>
    </w:p>
    <w:p w14:paraId="34CADEA7" w14:textId="77777777" w:rsidR="00844339" w:rsidRDefault="00844339" w:rsidP="00126F4E">
      <w:pPr>
        <w:pStyle w:val="ListParagraph"/>
        <w:numPr>
          <w:ilvl w:val="1"/>
          <w:numId w:val="3"/>
        </w:numPr>
        <w:jc w:val="both"/>
      </w:pPr>
      <w:r>
        <w:t>The new Reconnect project, which is helping some children move from residential care into family-based care.</w:t>
      </w:r>
    </w:p>
    <w:p w14:paraId="3390237D" w14:textId="77777777" w:rsidR="009F529F" w:rsidRPr="001E5EBA" w:rsidRDefault="00844339" w:rsidP="00126F4E">
      <w:pPr>
        <w:pStyle w:val="ListParagraph"/>
        <w:numPr>
          <w:ilvl w:val="0"/>
          <w:numId w:val="3"/>
        </w:numPr>
        <w:jc w:val="both"/>
        <w:rPr>
          <w:b/>
          <w:bCs/>
        </w:rPr>
      </w:pPr>
      <w:r w:rsidRPr="00844339">
        <w:t>There are still areas where further work is needed, but this report shows very positive progress in a complex and demanding service area. Children’s services continue to face significant pressures nationally and locally, so it is encouraging to see Ofsted recognise the improvements being made in Bedford</w:t>
      </w:r>
      <w:r>
        <w:t>.</w:t>
      </w:r>
    </w:p>
    <w:p w14:paraId="7F652ADA" w14:textId="34B20471" w:rsidR="001E5EBA" w:rsidRDefault="001E5EBA" w:rsidP="001E5EBA">
      <w:pPr>
        <w:jc w:val="both"/>
        <w:rPr>
          <w:b/>
          <w:bCs/>
        </w:rPr>
      </w:pPr>
      <w:r w:rsidRPr="001E5EBA">
        <w:rPr>
          <w:b/>
          <w:bCs/>
        </w:rPr>
        <w:t>Housing and Temporary Accommodation Team Recognition</w:t>
      </w:r>
    </w:p>
    <w:p w14:paraId="4B4F6F19" w14:textId="77777777" w:rsidR="00D801C4" w:rsidRDefault="001E5EBA" w:rsidP="00D801C4">
      <w:pPr>
        <w:pStyle w:val="ListParagraph"/>
        <w:numPr>
          <w:ilvl w:val="0"/>
          <w:numId w:val="13"/>
        </w:numPr>
        <w:jc w:val="both"/>
      </w:pPr>
      <w:r w:rsidRPr="001E5EBA">
        <w:t>Bedford Borough Council’s Housing, Homelessness and Temporary Accommodation teams have been shortlisted at the MJ Achievement Awards 2026 for Best Council Services Team.</w:t>
      </w:r>
    </w:p>
    <w:p w14:paraId="5CE6ADA5" w14:textId="77777777" w:rsidR="00D801C4" w:rsidRDefault="00D801C4" w:rsidP="00D801C4">
      <w:pPr>
        <w:pStyle w:val="ListParagraph"/>
        <w:numPr>
          <w:ilvl w:val="0"/>
          <w:numId w:val="13"/>
        </w:numPr>
        <w:jc w:val="both"/>
      </w:pPr>
      <w:r>
        <w:t>This is very welcome recognition for officers who work hard every day to support some of the most vulnerable residents in the Borough, often in very challenging circumstances.</w:t>
      </w:r>
    </w:p>
    <w:p w14:paraId="6FA2F1A2" w14:textId="77777777" w:rsidR="00D801C4" w:rsidRDefault="00D801C4" w:rsidP="00D801C4">
      <w:pPr>
        <w:pStyle w:val="ListParagraph"/>
        <w:numPr>
          <w:ilvl w:val="0"/>
          <w:numId w:val="13"/>
        </w:numPr>
        <w:jc w:val="both"/>
      </w:pPr>
      <w:r>
        <w:t>The teams help residents facing homelessness, support households in temporary accommodation, and work to find more sustainable and cost-effective solutions for local families.</w:t>
      </w:r>
    </w:p>
    <w:p w14:paraId="16A4810F" w14:textId="77777777" w:rsidR="00D801C4" w:rsidRDefault="00D801C4" w:rsidP="00D801C4">
      <w:pPr>
        <w:pStyle w:val="ListParagraph"/>
        <w:numPr>
          <w:ilvl w:val="0"/>
          <w:numId w:val="13"/>
        </w:numPr>
        <w:jc w:val="both"/>
      </w:pPr>
      <w:r>
        <w:t>Their work has also been recognised through the independent CIPFA review, which highlighted progress through the Council’s Housing Action Plan, Homelessness and Rough Sleeping Strategy, and Temporary Accommodation Property Acquisition Strategy.</w:t>
      </w:r>
    </w:p>
    <w:p w14:paraId="213B3C17" w14:textId="036338ED" w:rsidR="00D801C4" w:rsidRDefault="00D801C4" w:rsidP="00D801C4">
      <w:pPr>
        <w:pStyle w:val="ListParagraph"/>
        <w:numPr>
          <w:ilvl w:val="0"/>
          <w:numId w:val="13"/>
        </w:numPr>
        <w:jc w:val="both"/>
      </w:pPr>
      <w:r>
        <w:t>These efforts are helping to improve outcomes for residents, avoid unnecessary costs, and reduce reliance on more expensive forms of temporary accommodation.</w:t>
      </w:r>
    </w:p>
    <w:p w14:paraId="27AA70B1" w14:textId="16C8679A" w:rsidR="009F529F" w:rsidRPr="009F529F" w:rsidRDefault="009F529F" w:rsidP="00D801C4">
      <w:pPr>
        <w:jc w:val="both"/>
        <w:rPr>
          <w:b/>
          <w:bCs/>
        </w:rPr>
      </w:pPr>
      <w:r>
        <w:rPr>
          <w:b/>
          <w:bCs/>
        </w:rPr>
        <w:t xml:space="preserve">Town Centre </w:t>
      </w:r>
      <w:r w:rsidRPr="009F529F">
        <w:rPr>
          <w:b/>
          <w:bCs/>
        </w:rPr>
        <w:t>Silver Street 24/7 Gambling Licence</w:t>
      </w:r>
    </w:p>
    <w:p w14:paraId="58C63666" w14:textId="16D7EC65" w:rsidR="009F529F" w:rsidRDefault="009F529F" w:rsidP="009F529F">
      <w:pPr>
        <w:pStyle w:val="ListParagraph"/>
        <w:numPr>
          <w:ilvl w:val="0"/>
          <w:numId w:val="12"/>
        </w:numPr>
        <w:jc w:val="both"/>
      </w:pPr>
      <w:r w:rsidRPr="009F529F">
        <w:t>Bedford Borough Council’s Gambling Licensing Sub-Committee has granted a new premises licence for Future Leisure Ltd, trading as Royal Casino Slots, at 19 Silver Street, Bedford.</w:t>
      </w:r>
    </w:p>
    <w:p w14:paraId="6F5B5971" w14:textId="05463366" w:rsidR="00D801C4" w:rsidRDefault="00D801C4" w:rsidP="009F529F">
      <w:pPr>
        <w:pStyle w:val="ListParagraph"/>
        <w:numPr>
          <w:ilvl w:val="0"/>
          <w:numId w:val="12"/>
        </w:numPr>
        <w:jc w:val="both"/>
      </w:pPr>
      <w:r w:rsidRPr="00D801C4">
        <w:t xml:space="preserve">The decision was made by three councillors at the </w:t>
      </w:r>
      <w:hyperlink r:id="rId5" w:history="1">
        <w:r w:rsidRPr="00D801C4">
          <w:rPr>
            <w:rStyle w:val="Hyperlink"/>
          </w:rPr>
          <w:t>Gambling Act 2005 Licensing Sub-Committee meeting held on Thursday, 28 May 2026 at 11.00am.</w:t>
        </w:r>
      </w:hyperlink>
    </w:p>
    <w:p w14:paraId="4ACEAB48" w14:textId="7FD579E8" w:rsidR="009F529F" w:rsidRDefault="00D801C4" w:rsidP="009F529F">
      <w:pPr>
        <w:pStyle w:val="ListParagraph"/>
        <w:numPr>
          <w:ilvl w:val="0"/>
          <w:numId w:val="12"/>
        </w:numPr>
        <w:jc w:val="both"/>
      </w:pPr>
      <w:r w:rsidRPr="00D801C4">
        <w:t>For ease of reference, the councillors who sat on the Sub-Committee were</w:t>
      </w:r>
      <w:r>
        <w:t>:</w:t>
      </w:r>
    </w:p>
    <w:p w14:paraId="53936156" w14:textId="346A3CC4" w:rsidR="009F529F" w:rsidRDefault="009F529F" w:rsidP="009F529F">
      <w:pPr>
        <w:pStyle w:val="ListParagraph"/>
        <w:numPr>
          <w:ilvl w:val="1"/>
          <w:numId w:val="12"/>
        </w:numPr>
        <w:jc w:val="both"/>
      </w:pPr>
      <w:r>
        <w:t>Councillor Jonathan Abbott, Committee Member</w:t>
      </w:r>
      <w:r>
        <w:tab/>
      </w:r>
    </w:p>
    <w:p w14:paraId="6D3091F2" w14:textId="77777777" w:rsidR="009F529F" w:rsidRDefault="009F529F" w:rsidP="009F529F">
      <w:pPr>
        <w:pStyle w:val="ListParagraph"/>
        <w:numPr>
          <w:ilvl w:val="1"/>
          <w:numId w:val="12"/>
        </w:numPr>
        <w:jc w:val="both"/>
      </w:pPr>
      <w:r>
        <w:t>Councillor Sue Abood, Committee Member</w:t>
      </w:r>
      <w:r>
        <w:tab/>
      </w:r>
    </w:p>
    <w:p w14:paraId="12F50D04" w14:textId="44A79CA0" w:rsidR="009F529F" w:rsidRDefault="009F529F" w:rsidP="009F529F">
      <w:pPr>
        <w:pStyle w:val="ListParagraph"/>
        <w:numPr>
          <w:ilvl w:val="1"/>
          <w:numId w:val="12"/>
        </w:numPr>
        <w:jc w:val="both"/>
      </w:pPr>
      <w:r>
        <w:t xml:space="preserve">Councillor Christine McHugh, Committee </w:t>
      </w:r>
    </w:p>
    <w:p w14:paraId="5348F2CB" w14:textId="77777777" w:rsidR="00D801C4" w:rsidRDefault="00D801C4" w:rsidP="009F529F">
      <w:pPr>
        <w:pStyle w:val="ListParagraph"/>
        <w:numPr>
          <w:ilvl w:val="0"/>
          <w:numId w:val="12"/>
        </w:numPr>
        <w:jc w:val="both"/>
      </w:pPr>
    </w:p>
    <w:p w14:paraId="36595904" w14:textId="34BD9137" w:rsidR="00D801C4" w:rsidRDefault="00D801C4" w:rsidP="009F529F">
      <w:pPr>
        <w:pStyle w:val="ListParagraph"/>
        <w:numPr>
          <w:ilvl w:val="0"/>
          <w:numId w:val="12"/>
        </w:numPr>
        <w:jc w:val="both"/>
      </w:pPr>
      <w:r>
        <w:lastRenderedPageBreak/>
        <w:t>T</w:t>
      </w:r>
      <w:r w:rsidRPr="00D801C4">
        <w:t>he Sub-Committee itself accepted that the concerns raised were “real and credible” and described the location as a “challenging area within the Town Centre.”</w:t>
      </w:r>
    </w:p>
    <w:p w14:paraId="568D89F0" w14:textId="6C2BF8B2" w:rsidR="00D801C4" w:rsidRDefault="00D801C4" w:rsidP="009F529F">
      <w:pPr>
        <w:pStyle w:val="ListParagraph"/>
        <w:numPr>
          <w:ilvl w:val="0"/>
          <w:numId w:val="12"/>
        </w:numPr>
        <w:jc w:val="both"/>
      </w:pPr>
      <w:r w:rsidRPr="00D801C4">
        <w:t>Bedfordshire Police also objected to the application, stating that the location was already affected by anti-social behaviour and the presence of vulnerable individuals. They warned that a 24/7 gambling venue could increase crime, disorder and pressure on police resources.</w:t>
      </w:r>
    </w:p>
    <w:p w14:paraId="4824F153" w14:textId="28BE17DC" w:rsidR="00D801C4" w:rsidRDefault="00D801C4" w:rsidP="009F529F">
      <w:pPr>
        <w:pStyle w:val="ListParagraph"/>
        <w:numPr>
          <w:ilvl w:val="0"/>
          <w:numId w:val="12"/>
        </w:numPr>
        <w:jc w:val="both"/>
      </w:pPr>
      <w:r w:rsidRPr="00D801C4">
        <w:t>Children’s Services and Public Health also objected, raising concerns about the risk to children, young people and vulnerable adults, particularly given the area’s deprivation, nearby support services, high footfall and existing gambling density.</w:t>
      </w:r>
    </w:p>
    <w:p w14:paraId="44CDE97C" w14:textId="7E40CCFC" w:rsidR="00D801C4" w:rsidRDefault="00D801C4" w:rsidP="009F529F">
      <w:pPr>
        <w:pStyle w:val="ListParagraph"/>
        <w:numPr>
          <w:ilvl w:val="0"/>
          <w:numId w:val="12"/>
        </w:numPr>
        <w:jc w:val="both"/>
      </w:pPr>
      <w:r w:rsidRPr="00D801C4">
        <w:t xml:space="preserve">Despite these objections, the Sub-Committee granted the licence with conditions, including CCTV, </w:t>
      </w:r>
      <w:proofErr w:type="gramStart"/>
      <w:r w:rsidRPr="00D801C4">
        <w:t>Think</w:t>
      </w:r>
      <w:proofErr w:type="gramEnd"/>
      <w:r w:rsidRPr="00D801C4">
        <w:t xml:space="preserve"> 25 age checks, an overnight maglock door system, two staff on duty at all times, SIA door staff between 11pm and 7am, and restrictions on gaming machines being visible from the front windows.</w:t>
      </w:r>
    </w:p>
    <w:p w14:paraId="5B60815E" w14:textId="50B20713" w:rsidR="00126F4E" w:rsidRPr="009F529F" w:rsidRDefault="00126F4E" w:rsidP="009F529F">
      <w:pPr>
        <w:jc w:val="both"/>
        <w:rPr>
          <w:b/>
          <w:bCs/>
        </w:rPr>
      </w:pPr>
      <w:r w:rsidRPr="009F529F">
        <w:rPr>
          <w:b/>
          <w:bCs/>
        </w:rPr>
        <w:t>Food and Waste recycling success</w:t>
      </w:r>
    </w:p>
    <w:p w14:paraId="2ED835EE" w14:textId="21037311" w:rsidR="00D801C4" w:rsidRDefault="00D801C4" w:rsidP="00126F4E">
      <w:pPr>
        <w:pStyle w:val="ListParagraph"/>
        <w:numPr>
          <w:ilvl w:val="0"/>
          <w:numId w:val="7"/>
        </w:numPr>
        <w:jc w:val="both"/>
      </w:pPr>
      <w:r w:rsidRPr="00D801C4">
        <w:t xml:space="preserve">Since 1 December 2025, residents have been able to recycle glass using their </w:t>
      </w:r>
      <w:proofErr w:type="gramStart"/>
      <w:r w:rsidRPr="00D801C4">
        <w:t>existing orange-lidded</w:t>
      </w:r>
      <w:proofErr w:type="gramEnd"/>
      <w:r w:rsidRPr="00D801C4">
        <w:t xml:space="preserve"> recycling bins.</w:t>
      </w:r>
    </w:p>
    <w:p w14:paraId="7AE4C0F6" w14:textId="0F580001" w:rsidR="00D801C4" w:rsidRDefault="00D801C4" w:rsidP="00126F4E">
      <w:pPr>
        <w:pStyle w:val="ListParagraph"/>
        <w:numPr>
          <w:ilvl w:val="0"/>
          <w:numId w:val="7"/>
        </w:numPr>
        <w:jc w:val="both"/>
      </w:pPr>
      <w:r w:rsidRPr="00D801C4">
        <w:t>Early results are very encouraging, with more glass now being recycled through kerbside collections and less glass being taken to mini recycling sites. Between December 2025 and March 2026, an additional 779 tonnes of recycling was collected through orange-lidded bins.</w:t>
      </w:r>
    </w:p>
    <w:p w14:paraId="645BFC3E" w14:textId="77777777" w:rsidR="00D801C4" w:rsidRDefault="00D801C4" w:rsidP="00D801C4">
      <w:pPr>
        <w:pStyle w:val="ListParagraph"/>
        <w:numPr>
          <w:ilvl w:val="0"/>
          <w:numId w:val="7"/>
        </w:numPr>
        <w:jc w:val="both"/>
      </w:pPr>
      <w:r>
        <w:t>The Council has also launched the new weekly food waste collection service, which started on 30 March 2026 for households across the Borough, including flats.</w:t>
      </w:r>
    </w:p>
    <w:p w14:paraId="5DA9C1CF" w14:textId="3F99A0DD" w:rsidR="00D801C4" w:rsidRDefault="00D801C4" w:rsidP="00D801C4">
      <w:pPr>
        <w:pStyle w:val="ListParagraph"/>
        <w:numPr>
          <w:ilvl w:val="0"/>
          <w:numId w:val="7"/>
        </w:numPr>
        <w:jc w:val="both"/>
      </w:pPr>
      <w:r>
        <w:t>The service has got off to a strong start:</w:t>
      </w:r>
    </w:p>
    <w:p w14:paraId="535CED3A" w14:textId="77777777" w:rsidR="00D801C4" w:rsidRDefault="00D801C4" w:rsidP="00D801C4">
      <w:pPr>
        <w:pStyle w:val="ListParagraph"/>
        <w:numPr>
          <w:ilvl w:val="1"/>
          <w:numId w:val="7"/>
        </w:numPr>
        <w:jc w:val="both"/>
      </w:pPr>
      <w:r>
        <w:t>In April alone, 442 tonnes of food waste was collected for recycling, slightly ahead of the expected monthly level.</w:t>
      </w:r>
    </w:p>
    <w:p w14:paraId="1EC60895" w14:textId="78227676" w:rsidR="00D801C4" w:rsidRDefault="00D801C4" w:rsidP="00D801C4">
      <w:pPr>
        <w:pStyle w:val="ListParagraph"/>
        <w:numPr>
          <w:ilvl w:val="1"/>
          <w:numId w:val="7"/>
        </w:numPr>
        <w:jc w:val="both"/>
      </w:pPr>
      <w:r>
        <w:t>The positive momentum continued in May, with residents recycling more than 460 tonnes of food waste. This means that, in the first two months of the service, households across Bedford Borough diverted well over 900 tonnes of food waste away from black bins and into recycling.</w:t>
      </w:r>
    </w:p>
    <w:p w14:paraId="25006C78" w14:textId="6612465D" w:rsidR="00D801C4" w:rsidRDefault="00D801C4" w:rsidP="00D801C4">
      <w:pPr>
        <w:pStyle w:val="ListParagraph"/>
        <w:numPr>
          <w:ilvl w:val="0"/>
          <w:numId w:val="7"/>
        </w:numPr>
        <w:jc w:val="both"/>
      </w:pPr>
      <w:r w:rsidRPr="00D801C4">
        <w:t>This food waste is taken to an anaerobic digestion plant, where it is converted into renewable energy and fertiliser for local farms.</w:t>
      </w:r>
    </w:p>
    <w:p w14:paraId="25A3CA19" w14:textId="17C2ECA0" w:rsidR="00844339" w:rsidRPr="004E52B8" w:rsidRDefault="004E52B8" w:rsidP="00844339">
      <w:pPr>
        <w:rPr>
          <w:b/>
          <w:bCs/>
        </w:rPr>
      </w:pPr>
      <w:r w:rsidRPr="004E52B8">
        <w:rPr>
          <w:b/>
          <w:bCs/>
        </w:rPr>
        <w:t>Adult Services Update</w:t>
      </w:r>
    </w:p>
    <w:p w14:paraId="3096BF26" w14:textId="77777777" w:rsidR="00D801C4" w:rsidRDefault="00D801C4" w:rsidP="00D801C4">
      <w:pPr>
        <w:pStyle w:val="ListParagraph"/>
        <w:numPr>
          <w:ilvl w:val="0"/>
          <w:numId w:val="4"/>
        </w:numPr>
        <w:jc w:val="both"/>
      </w:pPr>
      <w:r>
        <w:t>Bedford Borough Council is taking forward a major improvement programme for Adult Services.</w:t>
      </w:r>
    </w:p>
    <w:p w14:paraId="4DFB55E9" w14:textId="7A0EA6B8" w:rsidR="00D801C4" w:rsidRDefault="00D801C4" w:rsidP="00D801C4">
      <w:pPr>
        <w:pStyle w:val="ListParagraph"/>
        <w:numPr>
          <w:ilvl w:val="0"/>
          <w:numId w:val="4"/>
        </w:numPr>
        <w:jc w:val="both"/>
      </w:pPr>
      <w:r>
        <w:t>The programme has been developed using evidence from residents, staff and service data, including resident reviews, staff workshops and five years of service information.</w:t>
      </w:r>
    </w:p>
    <w:p w14:paraId="335DD9B2" w14:textId="77777777" w:rsidR="00D801C4" w:rsidRDefault="00D801C4" w:rsidP="00D801C4">
      <w:pPr>
        <w:pStyle w:val="ListParagraph"/>
        <w:numPr>
          <w:ilvl w:val="0"/>
          <w:numId w:val="4"/>
        </w:numPr>
        <w:jc w:val="both"/>
      </w:pPr>
      <w:r>
        <w:t>Alongside this, the Council is working with Newton through the THRIVE Adult Services Transformation Programme.</w:t>
      </w:r>
    </w:p>
    <w:p w14:paraId="6B795DA4" w14:textId="3C34BA69" w:rsidR="00D801C4" w:rsidRDefault="00D801C4" w:rsidP="00D801C4">
      <w:pPr>
        <w:pStyle w:val="ListParagraph"/>
        <w:numPr>
          <w:ilvl w:val="0"/>
          <w:numId w:val="4"/>
        </w:numPr>
        <w:jc w:val="both"/>
      </w:pPr>
      <w:r>
        <w:t>This programme is designed to improve outcomes for residents, support staff, make better use of data, strengthen partnerships with care providers, and help people remain independent in their own homes and communities.</w:t>
      </w:r>
    </w:p>
    <w:p w14:paraId="11A31BCE" w14:textId="4A783EB6" w:rsidR="00D801C4" w:rsidRDefault="00D801C4" w:rsidP="00D801C4">
      <w:pPr>
        <w:pStyle w:val="ListParagraph"/>
        <w:numPr>
          <w:ilvl w:val="0"/>
          <w:numId w:val="4"/>
        </w:numPr>
        <w:jc w:val="both"/>
      </w:pPr>
      <w:r>
        <w:t xml:space="preserve">Early progress is encouraging </w:t>
      </w:r>
      <w:r>
        <w:t>-</w:t>
      </w:r>
      <w:r>
        <w:t xml:space="preserve"> the programme has reported strong engagement from staff and good early results in reablement, which helps people recover skills and confidence after illness or a change in circumstances.</w:t>
      </w:r>
    </w:p>
    <w:p w14:paraId="0CB586F5" w14:textId="098F72D2" w:rsidR="00D801C4" w:rsidRDefault="00D801C4" w:rsidP="00D801C4">
      <w:pPr>
        <w:pStyle w:val="ListParagraph"/>
        <w:numPr>
          <w:ilvl w:val="0"/>
          <w:numId w:val="4"/>
        </w:numPr>
        <w:jc w:val="both"/>
      </w:pPr>
      <w:r>
        <w:t>There is also positive work underway for carers and safeguarding. A new carers’ support provider and digital support offer have been introduced, carers can now self-refer online, and safeguarding focus days have helped reduce the safeguarding waiting list from 512 people to 441 people between 18 May and 1 June 2026.</w:t>
      </w:r>
    </w:p>
    <w:p w14:paraId="72F9F3F8" w14:textId="26FE3F20" w:rsidR="008E1366" w:rsidRPr="008E1366" w:rsidRDefault="008E1366" w:rsidP="00D358A2">
      <w:pPr>
        <w:rPr>
          <w:b/>
          <w:bCs/>
        </w:rPr>
      </w:pPr>
      <w:r w:rsidRPr="008E1366">
        <w:rPr>
          <w:b/>
          <w:bCs/>
        </w:rPr>
        <w:t xml:space="preserve">Water Safety this summer </w:t>
      </w:r>
    </w:p>
    <w:p w14:paraId="29E3D24A" w14:textId="77777777" w:rsidR="008E1366" w:rsidRDefault="008E1366" w:rsidP="008E1366">
      <w:pPr>
        <w:pStyle w:val="ListParagraph"/>
        <w:numPr>
          <w:ilvl w:val="0"/>
          <w:numId w:val="11"/>
        </w:numPr>
        <w:jc w:val="both"/>
      </w:pPr>
      <w:r>
        <w:t>As a reminder, open water can be dangerous, even on hot days. Rivers, lakes and locks can remain very cold and may hide strong currents, sudden drops, weeds, debris or sharp objects.</w:t>
      </w:r>
    </w:p>
    <w:p w14:paraId="6AFB41CF" w14:textId="04F9B81E" w:rsidR="008E1366" w:rsidRDefault="008E1366" w:rsidP="008E1366">
      <w:pPr>
        <w:pStyle w:val="ListParagraph"/>
        <w:numPr>
          <w:ilvl w:val="0"/>
          <w:numId w:val="11"/>
        </w:numPr>
        <w:jc w:val="both"/>
      </w:pPr>
      <w:r>
        <w:t>Parish councils are encouraged to remind residents, families and young people:</w:t>
      </w:r>
    </w:p>
    <w:p w14:paraId="441891B1" w14:textId="77777777" w:rsidR="008E1366" w:rsidRDefault="008E1366" w:rsidP="008E1366">
      <w:pPr>
        <w:pStyle w:val="ListParagraph"/>
        <w:numPr>
          <w:ilvl w:val="1"/>
          <w:numId w:val="11"/>
        </w:numPr>
        <w:jc w:val="both"/>
      </w:pPr>
      <w:r>
        <w:t>Do not jump from bridges, locks or high banks.</w:t>
      </w:r>
    </w:p>
    <w:p w14:paraId="7D9A17ED" w14:textId="77777777" w:rsidR="008E1366" w:rsidRDefault="008E1366" w:rsidP="008E1366">
      <w:pPr>
        <w:pStyle w:val="ListParagraph"/>
        <w:numPr>
          <w:ilvl w:val="1"/>
          <w:numId w:val="11"/>
        </w:numPr>
        <w:jc w:val="both"/>
      </w:pPr>
      <w:r>
        <w:t>Cold water shock can cause gasping, panic and difficulty swimming, even for strong swimmers.</w:t>
      </w:r>
    </w:p>
    <w:p w14:paraId="1B94DD21" w14:textId="77777777" w:rsidR="008E1366" w:rsidRDefault="008E1366" w:rsidP="008E1366">
      <w:pPr>
        <w:pStyle w:val="ListParagraph"/>
        <w:numPr>
          <w:ilvl w:val="1"/>
          <w:numId w:val="11"/>
        </w:numPr>
        <w:jc w:val="both"/>
      </w:pPr>
      <w:r>
        <w:t>It is difficult to judge the depth of open water or see hazards beneath the surface.</w:t>
      </w:r>
    </w:p>
    <w:p w14:paraId="04127A3F" w14:textId="265F932C" w:rsidR="008E1366" w:rsidRDefault="008E1366" w:rsidP="008E1366">
      <w:pPr>
        <w:pStyle w:val="ListParagraph"/>
        <w:numPr>
          <w:ilvl w:val="1"/>
          <w:numId w:val="11"/>
        </w:numPr>
        <w:jc w:val="both"/>
      </w:pPr>
      <w:r>
        <w:t>Look after your friends and think twice before entering open water.</w:t>
      </w:r>
    </w:p>
    <w:p w14:paraId="1936D245" w14:textId="683E0611" w:rsidR="008E1366" w:rsidRDefault="008E1366" w:rsidP="008E1366">
      <w:pPr>
        <w:pStyle w:val="ListParagraph"/>
        <w:numPr>
          <w:ilvl w:val="0"/>
          <w:numId w:val="11"/>
        </w:numPr>
        <w:jc w:val="both"/>
      </w:pPr>
      <w:r>
        <w:t>If someone is struggling in the water:</w:t>
      </w:r>
    </w:p>
    <w:p w14:paraId="672D55BD" w14:textId="77777777" w:rsidR="008E1366" w:rsidRDefault="008E1366" w:rsidP="008E1366">
      <w:pPr>
        <w:pStyle w:val="ListParagraph"/>
        <w:numPr>
          <w:ilvl w:val="1"/>
          <w:numId w:val="11"/>
        </w:numPr>
        <w:jc w:val="both"/>
      </w:pPr>
      <w:r>
        <w:t>Call 999 immediately.</w:t>
      </w:r>
    </w:p>
    <w:p w14:paraId="513F2819" w14:textId="77777777" w:rsidR="008E1366" w:rsidRDefault="008E1366" w:rsidP="008E1366">
      <w:pPr>
        <w:pStyle w:val="ListParagraph"/>
        <w:numPr>
          <w:ilvl w:val="1"/>
          <w:numId w:val="11"/>
        </w:numPr>
        <w:jc w:val="both"/>
      </w:pPr>
      <w:r>
        <w:t>Ask for Fire and Rescue if the incident is inland.</w:t>
      </w:r>
    </w:p>
    <w:p w14:paraId="7EF22B42" w14:textId="77777777" w:rsidR="008E1366" w:rsidRDefault="008E1366" w:rsidP="008E1366">
      <w:pPr>
        <w:pStyle w:val="ListParagraph"/>
        <w:numPr>
          <w:ilvl w:val="1"/>
          <w:numId w:val="11"/>
        </w:numPr>
        <w:jc w:val="both"/>
      </w:pPr>
      <w:r>
        <w:t>Do not enter the water yourself.</w:t>
      </w:r>
    </w:p>
    <w:p w14:paraId="2B727D90" w14:textId="77777777" w:rsidR="008E1366" w:rsidRDefault="008E1366" w:rsidP="008E1366">
      <w:pPr>
        <w:pStyle w:val="ListParagraph"/>
        <w:numPr>
          <w:ilvl w:val="1"/>
          <w:numId w:val="11"/>
        </w:numPr>
        <w:jc w:val="both"/>
      </w:pPr>
      <w:r>
        <w:t>Encourage the person to float on their back.</w:t>
      </w:r>
    </w:p>
    <w:p w14:paraId="74477C30" w14:textId="7DDD6341" w:rsidR="008E1366" w:rsidRDefault="008E1366" w:rsidP="008E1366">
      <w:pPr>
        <w:pStyle w:val="ListParagraph"/>
        <w:numPr>
          <w:ilvl w:val="1"/>
          <w:numId w:val="11"/>
        </w:numPr>
        <w:jc w:val="both"/>
      </w:pPr>
      <w:r>
        <w:t>Throw something that floats if it is safe to do so.</w:t>
      </w:r>
    </w:p>
    <w:p w14:paraId="07B8FF04" w14:textId="7CCD82F9" w:rsidR="008E1366" w:rsidRPr="008E1366" w:rsidRDefault="008E1366" w:rsidP="008E1366">
      <w:pPr>
        <w:pStyle w:val="ListParagraph"/>
        <w:numPr>
          <w:ilvl w:val="0"/>
          <w:numId w:val="11"/>
        </w:numPr>
        <w:jc w:val="both"/>
      </w:pPr>
      <w:r>
        <w:t>Parish councils can help by sharing these messages on noticeboards, websites and social media, checking local warning signs, and encouraging visitors to respect riverside areas by taking litter home, parking considerately and following safety advice.</w:t>
      </w:r>
    </w:p>
    <w:p w14:paraId="0E57C004" w14:textId="7A1160BC" w:rsidR="004E52B8" w:rsidRPr="00A32A37" w:rsidRDefault="00A32A37" w:rsidP="00D358A2">
      <w:pPr>
        <w:rPr>
          <w:b/>
          <w:bCs/>
        </w:rPr>
      </w:pPr>
      <w:r w:rsidRPr="00A32A37">
        <w:rPr>
          <w:b/>
          <w:bCs/>
        </w:rPr>
        <w:t xml:space="preserve">River Festival Returns </w:t>
      </w:r>
    </w:p>
    <w:p w14:paraId="23A9C495" w14:textId="77777777" w:rsidR="00E016F2" w:rsidRDefault="00E016F2" w:rsidP="00E016F2">
      <w:pPr>
        <w:pStyle w:val="ListParagraph"/>
        <w:numPr>
          <w:ilvl w:val="0"/>
          <w:numId w:val="14"/>
        </w:numPr>
        <w:jc w:val="both"/>
      </w:pPr>
      <w:r>
        <w:t>Bedford River Festival returns on Saturday 18 and Sunday 19 July 2026, bringing a free, family-friendly weekend of entertainment to Bedford town centre and the riverside.</w:t>
      </w:r>
    </w:p>
    <w:p w14:paraId="3D6A8986" w14:textId="449DEA85" w:rsidR="00E016F2" w:rsidRDefault="00E016F2" w:rsidP="00E016F2">
      <w:pPr>
        <w:pStyle w:val="ListParagraph"/>
        <w:numPr>
          <w:ilvl w:val="0"/>
          <w:numId w:val="14"/>
        </w:numPr>
        <w:jc w:val="both"/>
      </w:pPr>
      <w:r>
        <w:t>This is one of the biggest free festivals in the UK and will feature live music, river displays, arts and culture, the Festival of Motoring, food and drink stalls, sports activities, craft stalls, family workshops and much more.</w:t>
      </w:r>
    </w:p>
    <w:p w14:paraId="6D41C900" w14:textId="02B2E8BD" w:rsidR="00E016F2" w:rsidRDefault="00E016F2" w:rsidP="00E016F2">
      <w:pPr>
        <w:pStyle w:val="ListParagraph"/>
        <w:numPr>
          <w:ilvl w:val="0"/>
          <w:numId w:val="14"/>
        </w:numPr>
        <w:jc w:val="both"/>
      </w:pPr>
      <w:r>
        <w:t>The Council is continuing with its family-first focus and has introduced a dedicated area in St Mary’s Gardens, with activities and workshops across both days for families and young children. The Council’s Special Educational Needs and Disabilities team will also be on site to help make the festival welcoming and accessible.</w:t>
      </w:r>
    </w:p>
    <w:p w14:paraId="1B0BFE5D" w14:textId="5610C93E" w:rsidR="00E016F2" w:rsidRDefault="00E016F2" w:rsidP="00E016F2">
      <w:pPr>
        <w:pStyle w:val="ListParagraph"/>
        <w:numPr>
          <w:ilvl w:val="0"/>
          <w:numId w:val="14"/>
        </w:numPr>
        <w:jc w:val="both"/>
      </w:pPr>
      <w:r>
        <w:t>A huge thank you goes to the Council’s events team, volunteers, community groups, performers, traders and sponsors, including headline sponsors Gallagher Developments Ltd and Universal Destinations &amp; Experiences UK.</w:t>
      </w:r>
    </w:p>
    <w:p w14:paraId="34FB4C3C" w14:textId="223862FF" w:rsidR="004E52B8" w:rsidRPr="005C6F50" w:rsidRDefault="005C6F50" w:rsidP="00D358A2">
      <w:pPr>
        <w:rPr>
          <w:b/>
          <w:bCs/>
        </w:rPr>
      </w:pPr>
      <w:r w:rsidRPr="005C6F50">
        <w:rPr>
          <w:b/>
          <w:bCs/>
        </w:rPr>
        <w:t xml:space="preserve">Universal Destinations &amp; Experiences UK update </w:t>
      </w:r>
    </w:p>
    <w:p w14:paraId="76A828E8" w14:textId="77777777" w:rsidR="00E016F2" w:rsidRDefault="00E016F2" w:rsidP="005C6F50">
      <w:pPr>
        <w:pStyle w:val="ListParagraph"/>
        <w:numPr>
          <w:ilvl w:val="0"/>
          <w:numId w:val="9"/>
        </w:numPr>
      </w:pPr>
      <w:r w:rsidRPr="00E016F2">
        <w:t>Universal has started on-site enabling works for the Universal United Kingdom Resort, which will be its first theme park in the UK and Europe.</w:t>
      </w:r>
    </w:p>
    <w:p w14:paraId="51684FC0" w14:textId="77777777" w:rsidR="00E016F2" w:rsidRDefault="00E016F2" w:rsidP="00E016F2">
      <w:pPr>
        <w:pStyle w:val="ListParagraph"/>
        <w:numPr>
          <w:ilvl w:val="0"/>
          <w:numId w:val="9"/>
        </w:numPr>
      </w:pPr>
      <w:r>
        <w:t>The resort is expected to bring major benefits both nationally and locally, including:</w:t>
      </w:r>
    </w:p>
    <w:p w14:paraId="76E9A830" w14:textId="77777777" w:rsidR="00E016F2" w:rsidRDefault="00E016F2" w:rsidP="00E016F2">
      <w:pPr>
        <w:pStyle w:val="ListParagraph"/>
        <w:numPr>
          <w:ilvl w:val="1"/>
          <w:numId w:val="9"/>
        </w:numPr>
      </w:pPr>
      <w:r>
        <w:t>Nearly £50 billion for the UK economy by 2055.</w:t>
      </w:r>
    </w:p>
    <w:p w14:paraId="1FAD0351" w14:textId="13607809" w:rsidR="00E016F2" w:rsidRDefault="00E016F2" w:rsidP="00E016F2">
      <w:pPr>
        <w:pStyle w:val="ListParagraph"/>
        <w:numPr>
          <w:ilvl w:val="1"/>
          <w:numId w:val="9"/>
        </w:numPr>
      </w:pPr>
      <w:r>
        <w:t>The creation of around 20,000 jobs during construction and 8,000 jobs once the resort opens, with many opportunities in construction, hospitality, engineering, creative industries and technology.</w:t>
      </w:r>
    </w:p>
    <w:p w14:paraId="10F202C2" w14:textId="119BBFF8" w:rsidR="00E016F2" w:rsidRDefault="00E016F2" w:rsidP="00E016F2">
      <w:pPr>
        <w:pStyle w:val="ListParagraph"/>
        <w:numPr>
          <w:ilvl w:val="0"/>
          <w:numId w:val="9"/>
        </w:numPr>
      </w:pPr>
      <w:r w:rsidRPr="00E016F2">
        <w:t>The Council will continue to work closely with Universal to ensure Bedford Borough is able to make the most of this once-in-a-generation opportunity.</w:t>
      </w:r>
    </w:p>
    <w:p w14:paraId="58EA67B2" w14:textId="77777777" w:rsidR="00844339" w:rsidRPr="00343827" w:rsidRDefault="00844339" w:rsidP="00844339">
      <w:pPr>
        <w:jc w:val="both"/>
      </w:pPr>
      <w:r w:rsidRPr="00B72F45">
        <w:rPr>
          <w:b/>
          <w:bCs/>
        </w:rPr>
        <w:t xml:space="preserve">Rural Bulky Waste Collections </w:t>
      </w:r>
    </w:p>
    <w:p w14:paraId="3398F806" w14:textId="77777777" w:rsidR="00844339" w:rsidRDefault="00844339" w:rsidP="00844339">
      <w:pPr>
        <w:pStyle w:val="ListParagraph"/>
        <w:numPr>
          <w:ilvl w:val="0"/>
          <w:numId w:val="2"/>
        </w:numPr>
        <w:jc w:val="both"/>
      </w:pPr>
      <w:r w:rsidRPr="00B72F45">
        <w:t>Bedford Borough Council has published the 2026 Rural Bulky Waste Collection Schedule for villages across the borough</w:t>
      </w:r>
      <w:r>
        <w:t xml:space="preserve"> which sets out the </w:t>
      </w:r>
      <w:r w:rsidRPr="00B72F45">
        <w:t>temporary local collection points on set dates between June and September 2026.</w:t>
      </w:r>
    </w:p>
    <w:p w14:paraId="0E6FC84A" w14:textId="77777777" w:rsidR="00844339" w:rsidRDefault="00844339" w:rsidP="00844339">
      <w:pPr>
        <w:pStyle w:val="ListParagraph"/>
        <w:numPr>
          <w:ilvl w:val="0"/>
          <w:numId w:val="2"/>
        </w:numPr>
        <w:jc w:val="both"/>
      </w:pPr>
      <w:r w:rsidRPr="00B72F45">
        <w:t>Collections will take place in different villages on selected Saturdays and Sundays, with locations including village halls, car parks, greens, lay-bys and other local collection points. Some villages have one collection point, while others have two or three depending on the area being served.</w:t>
      </w:r>
    </w:p>
    <w:p w14:paraId="0E7E2107" w14:textId="295BD8C9" w:rsidR="00D358A2" w:rsidRDefault="00844339" w:rsidP="00D358A2">
      <w:pPr>
        <w:pStyle w:val="ListParagraph"/>
        <w:numPr>
          <w:ilvl w:val="0"/>
          <w:numId w:val="2"/>
        </w:numPr>
        <w:jc w:val="both"/>
        <w:rPr>
          <w:b/>
          <w:bCs/>
        </w:rPr>
      </w:pPr>
      <w:r w:rsidRPr="00B72F45">
        <w:rPr>
          <w:b/>
          <w:bCs/>
        </w:rPr>
        <w:t>(Please see the attachment sent with this report for more detail)</w:t>
      </w:r>
    </w:p>
    <w:p w14:paraId="5E027557" w14:textId="01135F35" w:rsidR="00632F33" w:rsidRPr="005C0A02" w:rsidRDefault="00632F33" w:rsidP="005C0A02">
      <w:r w:rsidRPr="00632F33">
        <w:rPr>
          <w:b/>
          <w:bCs/>
        </w:rPr>
        <w:t>Bedford Summer Sessions</w:t>
      </w:r>
    </w:p>
    <w:p w14:paraId="6E74E333" w14:textId="1253E150" w:rsidR="00632F33" w:rsidRDefault="00632F33" w:rsidP="00632F33">
      <w:pPr>
        <w:pStyle w:val="ListParagraph"/>
        <w:numPr>
          <w:ilvl w:val="0"/>
          <w:numId w:val="10"/>
        </w:numPr>
        <w:jc w:val="both"/>
      </w:pPr>
      <w:r>
        <w:t>Bedford Summer Sessions returns to Bedford Park from Thursday 2</w:t>
      </w:r>
      <w:r w:rsidRPr="00632F33">
        <w:rPr>
          <w:vertAlign w:val="superscript"/>
        </w:rPr>
        <w:t>nd</w:t>
      </w:r>
      <w:r>
        <w:t xml:space="preserve"> to Sunday 5</w:t>
      </w:r>
      <w:r w:rsidRPr="00632F33">
        <w:rPr>
          <w:vertAlign w:val="superscript"/>
        </w:rPr>
        <w:t>th</w:t>
      </w:r>
      <w:r>
        <w:t xml:space="preserve"> July, with performances from Deacon Blue, UB40 featuring Ali Campbell, Tom Grennan and Paul Weller.</w:t>
      </w:r>
    </w:p>
    <w:p w14:paraId="60B1B0E5" w14:textId="72CD15B4" w:rsidR="00632F33" w:rsidRDefault="00632F33" w:rsidP="00632F33">
      <w:pPr>
        <w:pStyle w:val="ListParagraph"/>
        <w:numPr>
          <w:ilvl w:val="0"/>
          <w:numId w:val="10"/>
        </w:numPr>
        <w:jc w:val="both"/>
      </w:pPr>
      <w:r>
        <w:t xml:space="preserve">To support visitors, Queen </w:t>
      </w:r>
      <w:proofErr w:type="gramStart"/>
      <w:r>
        <w:t>Street Car</w:t>
      </w:r>
      <w:proofErr w:type="gramEnd"/>
      <w:r>
        <w:t xml:space="preserve"> Park will remain open overnight on all event nights. Parking charges apply from 8am to 6pm, but parking will be free after 6pm.</w:t>
      </w:r>
    </w:p>
    <w:p w14:paraId="1CEC8707" w14:textId="40C67EB8" w:rsidR="00632F33" w:rsidRPr="00632F33" w:rsidRDefault="00632F33" w:rsidP="00632F33">
      <w:pPr>
        <w:pStyle w:val="ListParagraph"/>
        <w:numPr>
          <w:ilvl w:val="0"/>
          <w:numId w:val="10"/>
        </w:numPr>
        <w:jc w:val="both"/>
      </w:pPr>
      <w:r>
        <w:t>All shows run from 5pm to 11pm. Visitors are encouraged to plan ahead and use the official parking available.</w:t>
      </w:r>
    </w:p>
    <w:p w14:paraId="68D98E52" w14:textId="77777777" w:rsidR="00D358A2" w:rsidRPr="00440ED5" w:rsidRDefault="00D358A2" w:rsidP="00D358A2">
      <w:pPr>
        <w:jc w:val="both"/>
        <w:rPr>
          <w:b/>
          <w:bCs/>
        </w:rPr>
      </w:pPr>
      <w:r w:rsidRPr="00440ED5">
        <w:rPr>
          <w:b/>
          <w:bCs/>
        </w:rPr>
        <w:t>Fostering for Bedford Borough Council</w:t>
      </w:r>
    </w:p>
    <w:p w14:paraId="7D35C6F6" w14:textId="77777777" w:rsidR="00D358A2" w:rsidRDefault="00D358A2" w:rsidP="00D358A2">
      <w:pPr>
        <w:pStyle w:val="ListParagraph"/>
        <w:numPr>
          <w:ilvl w:val="0"/>
          <w:numId w:val="1"/>
        </w:numPr>
        <w:jc w:val="both"/>
      </w:pPr>
      <w:r>
        <w:t>Bedford Borough Council is looking for more local families to foster, helping some of our most vulnerable children grow up in a safe, supportive home environment.</w:t>
      </w:r>
    </w:p>
    <w:p w14:paraId="131ED025" w14:textId="77777777" w:rsidR="00D358A2" w:rsidRDefault="00D358A2" w:rsidP="00D358A2">
      <w:pPr>
        <w:pStyle w:val="ListParagraph"/>
        <w:numPr>
          <w:ilvl w:val="0"/>
          <w:numId w:val="1"/>
        </w:numPr>
        <w:jc w:val="both"/>
      </w:pPr>
      <w:r>
        <w:t xml:space="preserve">If you are considering taking on this important role, you can find out more information at </w:t>
      </w:r>
      <w:hyperlink r:id="rId6" w:history="1">
        <w:r w:rsidRPr="00434989">
          <w:rPr>
            <w:rStyle w:val="Hyperlink"/>
          </w:rPr>
          <w:t>https://www.bedford.gov.uk/social-care-and-health/fostering/who-can-foster</w:t>
        </w:r>
      </w:hyperlink>
      <w:r>
        <w:t xml:space="preserve"> or contact us </w:t>
      </w:r>
      <w:hyperlink r:id="rId7" w:history="1">
        <w:r w:rsidRPr="006016D6">
          <w:rPr>
            <w:rStyle w:val="Hyperlink"/>
          </w:rPr>
          <w:t>fostering@bedford.gov.uk</w:t>
        </w:r>
      </w:hyperlink>
      <w:r>
        <w:t xml:space="preserve"> </w:t>
      </w:r>
    </w:p>
    <w:p w14:paraId="19D704A3" w14:textId="77777777" w:rsidR="00D358A2" w:rsidRPr="00D358A2" w:rsidRDefault="00D358A2" w:rsidP="00D358A2"/>
    <w:sectPr w:rsidR="00D358A2" w:rsidRPr="00D358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A1E91"/>
    <w:multiLevelType w:val="hybridMultilevel"/>
    <w:tmpl w:val="A3E4E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D01DA5"/>
    <w:multiLevelType w:val="hybridMultilevel"/>
    <w:tmpl w:val="F2344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330A5E"/>
    <w:multiLevelType w:val="hybridMultilevel"/>
    <w:tmpl w:val="EDBCD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444F35"/>
    <w:multiLevelType w:val="hybridMultilevel"/>
    <w:tmpl w:val="EA881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A905BB"/>
    <w:multiLevelType w:val="hybridMultilevel"/>
    <w:tmpl w:val="F6721D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AA49B1"/>
    <w:multiLevelType w:val="hybridMultilevel"/>
    <w:tmpl w:val="AB6A96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761598"/>
    <w:multiLevelType w:val="hybridMultilevel"/>
    <w:tmpl w:val="577223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E4069B"/>
    <w:multiLevelType w:val="hybridMultilevel"/>
    <w:tmpl w:val="2B9A3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615835"/>
    <w:multiLevelType w:val="hybridMultilevel"/>
    <w:tmpl w:val="555068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EE4235"/>
    <w:multiLevelType w:val="hybridMultilevel"/>
    <w:tmpl w:val="3CE22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891912"/>
    <w:multiLevelType w:val="hybridMultilevel"/>
    <w:tmpl w:val="00FC1D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4C53BF"/>
    <w:multiLevelType w:val="hybridMultilevel"/>
    <w:tmpl w:val="18282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3E2FD8"/>
    <w:multiLevelType w:val="hybridMultilevel"/>
    <w:tmpl w:val="3614E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740928"/>
    <w:multiLevelType w:val="hybridMultilevel"/>
    <w:tmpl w:val="0908B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5155522">
    <w:abstractNumId w:val="12"/>
  </w:num>
  <w:num w:numId="2" w16cid:durableId="233515094">
    <w:abstractNumId w:val="2"/>
  </w:num>
  <w:num w:numId="3" w16cid:durableId="1869637264">
    <w:abstractNumId w:val="10"/>
  </w:num>
  <w:num w:numId="4" w16cid:durableId="1464424510">
    <w:abstractNumId w:val="1"/>
  </w:num>
  <w:num w:numId="5" w16cid:durableId="696738641">
    <w:abstractNumId w:val="7"/>
  </w:num>
  <w:num w:numId="6" w16cid:durableId="1060439690">
    <w:abstractNumId w:val="0"/>
  </w:num>
  <w:num w:numId="7" w16cid:durableId="486869267">
    <w:abstractNumId w:val="5"/>
  </w:num>
  <w:num w:numId="8" w16cid:durableId="480539301">
    <w:abstractNumId w:val="13"/>
  </w:num>
  <w:num w:numId="9" w16cid:durableId="1490436845">
    <w:abstractNumId w:val="6"/>
  </w:num>
  <w:num w:numId="10" w16cid:durableId="684552989">
    <w:abstractNumId w:val="11"/>
  </w:num>
  <w:num w:numId="11" w16cid:durableId="1573732817">
    <w:abstractNumId w:val="4"/>
  </w:num>
  <w:num w:numId="12" w16cid:durableId="1492403927">
    <w:abstractNumId w:val="8"/>
  </w:num>
  <w:num w:numId="13" w16cid:durableId="187332491">
    <w:abstractNumId w:val="9"/>
  </w:num>
  <w:num w:numId="14" w16cid:durableId="20085096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8A2"/>
    <w:rsid w:val="00126F4E"/>
    <w:rsid w:val="001E5EBA"/>
    <w:rsid w:val="004E52B8"/>
    <w:rsid w:val="005C0A02"/>
    <w:rsid w:val="005C6F50"/>
    <w:rsid w:val="00632F33"/>
    <w:rsid w:val="007D0AA3"/>
    <w:rsid w:val="007E1A7B"/>
    <w:rsid w:val="00844339"/>
    <w:rsid w:val="008E1366"/>
    <w:rsid w:val="009F529F"/>
    <w:rsid w:val="00A32A37"/>
    <w:rsid w:val="00B83E11"/>
    <w:rsid w:val="00C0365E"/>
    <w:rsid w:val="00C76745"/>
    <w:rsid w:val="00D358A2"/>
    <w:rsid w:val="00D801C4"/>
    <w:rsid w:val="00DC6B1C"/>
    <w:rsid w:val="00DD35E1"/>
    <w:rsid w:val="00E016F2"/>
    <w:rsid w:val="00FA7D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6260B"/>
  <w15:chartTrackingRefBased/>
  <w15:docId w15:val="{5EFA38B8-4CB2-48BB-8046-9F9ED3370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58A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D358A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D358A2"/>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358A2"/>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D358A2"/>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D358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58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58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58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58A2"/>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D358A2"/>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358A2"/>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D358A2"/>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D358A2"/>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D358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58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58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58A2"/>
    <w:rPr>
      <w:rFonts w:eastAsiaTheme="majorEastAsia" w:cstheme="majorBidi"/>
      <w:color w:val="272727" w:themeColor="text1" w:themeTint="D8"/>
    </w:rPr>
  </w:style>
  <w:style w:type="paragraph" w:styleId="Title">
    <w:name w:val="Title"/>
    <w:basedOn w:val="Normal"/>
    <w:next w:val="Normal"/>
    <w:link w:val="TitleChar"/>
    <w:uiPriority w:val="10"/>
    <w:qFormat/>
    <w:rsid w:val="00D358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58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58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58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58A2"/>
    <w:pPr>
      <w:spacing w:before="160"/>
      <w:jc w:val="center"/>
    </w:pPr>
    <w:rPr>
      <w:i/>
      <w:iCs/>
      <w:color w:val="404040" w:themeColor="text1" w:themeTint="BF"/>
    </w:rPr>
  </w:style>
  <w:style w:type="character" w:customStyle="1" w:styleId="QuoteChar">
    <w:name w:val="Quote Char"/>
    <w:basedOn w:val="DefaultParagraphFont"/>
    <w:link w:val="Quote"/>
    <w:uiPriority w:val="29"/>
    <w:rsid w:val="00D358A2"/>
    <w:rPr>
      <w:i/>
      <w:iCs/>
      <w:color w:val="404040" w:themeColor="text1" w:themeTint="BF"/>
    </w:rPr>
  </w:style>
  <w:style w:type="paragraph" w:styleId="ListParagraph">
    <w:name w:val="List Paragraph"/>
    <w:basedOn w:val="Normal"/>
    <w:uiPriority w:val="34"/>
    <w:qFormat/>
    <w:rsid w:val="00D358A2"/>
    <w:pPr>
      <w:ind w:left="720"/>
      <w:contextualSpacing/>
    </w:pPr>
  </w:style>
  <w:style w:type="character" w:styleId="IntenseEmphasis">
    <w:name w:val="Intense Emphasis"/>
    <w:basedOn w:val="DefaultParagraphFont"/>
    <w:uiPriority w:val="21"/>
    <w:qFormat/>
    <w:rsid w:val="00D358A2"/>
    <w:rPr>
      <w:i/>
      <w:iCs/>
      <w:color w:val="2E74B5" w:themeColor="accent1" w:themeShade="BF"/>
    </w:rPr>
  </w:style>
  <w:style w:type="paragraph" w:styleId="IntenseQuote">
    <w:name w:val="Intense Quote"/>
    <w:basedOn w:val="Normal"/>
    <w:next w:val="Normal"/>
    <w:link w:val="IntenseQuoteChar"/>
    <w:uiPriority w:val="30"/>
    <w:qFormat/>
    <w:rsid w:val="00D358A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358A2"/>
    <w:rPr>
      <w:i/>
      <w:iCs/>
      <w:color w:val="2E74B5" w:themeColor="accent1" w:themeShade="BF"/>
    </w:rPr>
  </w:style>
  <w:style w:type="character" w:styleId="IntenseReference">
    <w:name w:val="Intense Reference"/>
    <w:basedOn w:val="DefaultParagraphFont"/>
    <w:uiPriority w:val="32"/>
    <w:qFormat/>
    <w:rsid w:val="00D358A2"/>
    <w:rPr>
      <w:b/>
      <w:bCs/>
      <w:smallCaps/>
      <w:color w:val="2E74B5" w:themeColor="accent1" w:themeShade="BF"/>
      <w:spacing w:val="5"/>
    </w:rPr>
  </w:style>
  <w:style w:type="character" w:styleId="Hyperlink">
    <w:name w:val="Hyperlink"/>
    <w:basedOn w:val="DefaultParagraphFont"/>
    <w:uiPriority w:val="99"/>
    <w:unhideWhenUsed/>
    <w:rsid w:val="00D358A2"/>
    <w:rPr>
      <w:color w:val="0563C1" w:themeColor="hyperlink"/>
      <w:u w:val="single"/>
    </w:rPr>
  </w:style>
  <w:style w:type="character" w:styleId="UnresolvedMention">
    <w:name w:val="Unresolved Mention"/>
    <w:basedOn w:val="DefaultParagraphFont"/>
    <w:uiPriority w:val="99"/>
    <w:semiHidden/>
    <w:unhideWhenUsed/>
    <w:rsid w:val="009F52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ostering@bedford.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edford.gov.uk/social-care-and-health/fostering/who-can-foster" TargetMode="External"/><Relationship Id="rId5" Type="http://schemas.openxmlformats.org/officeDocument/2006/relationships/hyperlink" Target="https://councillorsupport.bedford.gov.uk/mgMeetingAttendance.aspx?ID=707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4</Pages>
  <Words>1560</Words>
  <Characters>8895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Bedford Borough</Company>
  <LinksUpToDate>false</LinksUpToDate>
  <CharactersWithSpaces>10435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Gagan-Deep Nahar</dc:creator>
  <cp:keywords/>
  <dc:description/>
  <cp:lastModifiedBy>Gagan-Deep Nahar</cp:lastModifiedBy>
  <cp:revision>6</cp:revision>
  <dcterms:created xsi:type="dcterms:W3CDTF">2026-06-18T10:30:00Z</dcterms:created>
  <dcterms:modified xsi:type="dcterms:W3CDTF">2026-06-29T14:13:00Z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96431d-c35f-4327-b5fb-0846adbdd986_Enabled">
    <vt:lpwstr>true</vt:lpwstr>
  </property>
  <property fmtid="{D5CDD505-2E9C-101B-9397-08002B2CF9AE}" pid="3" name="MSIP_Label_4196431d-c35f-4327-b5fb-0846adbdd986_SetDate">
    <vt:lpwstr>2026-06-18T14:27:15Z</vt:lpwstr>
  </property>
  <property fmtid="{D5CDD505-2E9C-101B-9397-08002B2CF9AE}" pid="4" name="MSIP_Label_4196431d-c35f-4327-b5fb-0846adbdd986_Method">
    <vt:lpwstr>Standard</vt:lpwstr>
  </property>
  <property fmtid="{D5CDD505-2E9C-101B-9397-08002B2CF9AE}" pid="5" name="MSIP_Label_4196431d-c35f-4327-b5fb-0846adbdd986_Name">
    <vt:lpwstr>General Label</vt:lpwstr>
  </property>
  <property fmtid="{D5CDD505-2E9C-101B-9397-08002B2CF9AE}" pid="6" name="MSIP_Label_4196431d-c35f-4327-b5fb-0846adbdd986_SiteId">
    <vt:lpwstr>2589e11a-c810-4357-8285-a2070a0a5355</vt:lpwstr>
  </property>
  <property fmtid="{D5CDD505-2E9C-101B-9397-08002B2CF9AE}" pid="7" name="MSIP_Label_4196431d-c35f-4327-b5fb-0846adbdd986_ActionId">
    <vt:lpwstr>c55a23da-f936-400a-8505-43b7753a24ca</vt:lpwstr>
  </property>
  <property fmtid="{D5CDD505-2E9C-101B-9397-08002B2CF9AE}" pid="8" name="MSIP_Label_4196431d-c35f-4327-b5fb-0846adbdd986_ContentBits">
    <vt:lpwstr>0</vt:lpwstr>
  </property>
  <property fmtid="{D5CDD505-2E9C-101B-9397-08002B2CF9AE}" pid="9" name="MSIP_Label_4196431d-c35f-4327-b5fb-0846adbdd986_Tag">
    <vt:lpwstr>10, 3, 0, 1</vt:lpwstr>
  </property>
</Properties>
</file>