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DF399" w14:textId="5D8001F5" w:rsidR="00737053" w:rsidRPr="00886CFE" w:rsidRDefault="00737053" w:rsidP="00FA193C">
      <w:pPr>
        <w:jc w:val="both"/>
        <w:rPr>
          <w:b/>
          <w:bCs/>
        </w:rPr>
      </w:pPr>
      <w:r w:rsidRPr="00886CFE">
        <w:rPr>
          <w:b/>
          <w:bCs/>
        </w:rPr>
        <w:t>Town Centre/Christmas Light Switch On</w:t>
      </w:r>
      <w:r w:rsidR="00886CFE" w:rsidRPr="00886CFE">
        <w:rPr>
          <w:b/>
          <w:bCs/>
        </w:rPr>
        <w:t xml:space="preserve"> footfall report</w:t>
      </w:r>
    </w:p>
    <w:p w14:paraId="71BD1BAB" w14:textId="77777777" w:rsidR="00737053" w:rsidRDefault="00737053" w:rsidP="00FA193C">
      <w:pPr>
        <w:jc w:val="both"/>
      </w:pPr>
    </w:p>
    <w:p w14:paraId="7607B806" w14:textId="2021CEBB" w:rsidR="001223B0" w:rsidRDefault="00737053" w:rsidP="00FA193C">
      <w:pPr>
        <w:jc w:val="both"/>
      </w:pPr>
      <w:r>
        <w:t>Previously</w:t>
      </w:r>
      <w:r w:rsidR="001223B0">
        <w:t xml:space="preserve"> (2017 - 2019)</w:t>
      </w:r>
      <w:r>
        <w:t xml:space="preserve"> </w:t>
      </w:r>
      <w:r w:rsidR="001223B0">
        <w:t>the Christmas Light Switch On had be held along the Embankment and not the Town Centre. There isn’t any footfall data for this location.</w:t>
      </w:r>
    </w:p>
    <w:p w14:paraId="6803E989" w14:textId="77777777" w:rsidR="001223B0" w:rsidRDefault="001223B0" w:rsidP="00FA193C">
      <w:pPr>
        <w:jc w:val="both"/>
      </w:pPr>
    </w:p>
    <w:p w14:paraId="53817526" w14:textId="679215CF" w:rsidR="001223B0" w:rsidRDefault="001223B0" w:rsidP="00FA193C">
      <w:pPr>
        <w:jc w:val="both"/>
      </w:pPr>
      <w:r>
        <w:t xml:space="preserve">During 2020 and 2021, due to the lockdown and post COVID protocols the Council did not put on an event. </w:t>
      </w:r>
    </w:p>
    <w:p w14:paraId="58989443" w14:textId="77777777" w:rsidR="001223B0" w:rsidRDefault="001223B0" w:rsidP="00FA193C">
      <w:pPr>
        <w:jc w:val="both"/>
      </w:pPr>
    </w:p>
    <w:p w14:paraId="036E5BF1" w14:textId="7187DCFC" w:rsidR="0063043E" w:rsidRDefault="001223B0" w:rsidP="00FA193C">
      <w:pPr>
        <w:jc w:val="both"/>
      </w:pPr>
      <w:r>
        <w:t>Because of this</w:t>
      </w:r>
      <w:r w:rsidR="00F03A36">
        <w:t>,</w:t>
      </w:r>
      <w:r>
        <w:t xml:space="preserve"> the only comparison we can sensibly make is between the years 2022 and 2023 when the Light Switch was held in the Town Centre. From the figures we can see a </w:t>
      </w:r>
      <w:r w:rsidR="0063043E">
        <w:t>sharp increase in the number of people present at the event with an increase of 18.44% when compared to last year</w:t>
      </w:r>
      <w:r w:rsidR="00A75736">
        <w:t xml:space="preserve"> – a increase of </w:t>
      </w:r>
      <w:r w:rsidR="00A75736" w:rsidRPr="00A75736">
        <w:t>23</w:t>
      </w:r>
      <w:r w:rsidR="00A75736">
        <w:t>,</w:t>
      </w:r>
      <w:r w:rsidR="00A75736" w:rsidRPr="00A75736">
        <w:t>681</w:t>
      </w:r>
      <w:r w:rsidR="00A75736">
        <w:t>.</w:t>
      </w:r>
    </w:p>
    <w:p w14:paraId="1E1CBA58" w14:textId="77777777" w:rsidR="00737053" w:rsidRDefault="00737053" w:rsidP="00FA193C">
      <w:pPr>
        <w:jc w:val="both"/>
      </w:pPr>
    </w:p>
    <w:tbl>
      <w:tblPr>
        <w:tblW w:w="2242" w:type="dxa"/>
        <w:tblInd w:w="-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2"/>
        <w:gridCol w:w="960"/>
      </w:tblGrid>
      <w:tr w:rsidR="0063043E" w14:paraId="2A328CC6" w14:textId="77777777" w:rsidTr="002E5218">
        <w:trPr>
          <w:trHeight w:val="300"/>
        </w:trPr>
        <w:tc>
          <w:tcPr>
            <w:tcW w:w="12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EB25B84" w14:textId="77777777" w:rsidR="0063043E" w:rsidRDefault="0063043E" w:rsidP="00FA193C">
            <w:pPr>
              <w:jc w:val="both"/>
              <w:rPr>
                <w:color w:val="000000"/>
                <w:lang w:eastAsia="en-GB"/>
              </w:rPr>
            </w:pPr>
            <w:r>
              <w:rPr>
                <w:color w:val="000000"/>
              </w:rPr>
              <w:t>19/11/2022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B6DB12B" w14:textId="77777777" w:rsidR="0063043E" w:rsidRDefault="0063043E" w:rsidP="00FA193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128443</w:t>
            </w:r>
          </w:p>
        </w:tc>
      </w:tr>
      <w:tr w:rsidR="0063043E" w14:paraId="5F078659" w14:textId="77777777" w:rsidTr="002E5218">
        <w:trPr>
          <w:trHeight w:val="300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04F4CB6" w14:textId="77777777" w:rsidR="0063043E" w:rsidRDefault="0063043E" w:rsidP="00FA193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25/11/2023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D3ED895" w14:textId="77777777" w:rsidR="0063043E" w:rsidRDefault="0063043E" w:rsidP="00FA193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152124</w:t>
            </w:r>
          </w:p>
        </w:tc>
      </w:tr>
    </w:tbl>
    <w:p w14:paraId="6AAFECBD" w14:textId="772D3937" w:rsidR="00737053" w:rsidRDefault="00737053" w:rsidP="00FA193C">
      <w:pPr>
        <w:jc w:val="both"/>
      </w:pPr>
    </w:p>
    <w:p w14:paraId="746C1FD5" w14:textId="583BBDA7" w:rsidR="00C7092B" w:rsidRDefault="00C7092B" w:rsidP="00FA193C">
      <w:pPr>
        <w:jc w:val="both"/>
      </w:pPr>
      <w:r>
        <w:t xml:space="preserve">With regard to the wider footfall figures it is first important to remember the counters were </w:t>
      </w:r>
      <w:r w:rsidR="00CA54A2">
        <w:t xml:space="preserve">changed </w:t>
      </w:r>
      <w:r>
        <w:t xml:space="preserve">so direct comparisons between figures post 2022 is not directly comparable however, the historical data offers insight in the general trends and performance of Bedford Town Centre. </w:t>
      </w:r>
    </w:p>
    <w:p w14:paraId="59993904" w14:textId="77777777" w:rsidR="00C7092B" w:rsidRDefault="00C7092B" w:rsidP="00FA193C">
      <w:pPr>
        <w:jc w:val="both"/>
      </w:pPr>
    </w:p>
    <w:p w14:paraId="76C25C95" w14:textId="1B9E120B" w:rsidR="00724E1A" w:rsidRDefault="00C71F2B" w:rsidP="00FA193C">
      <w:pPr>
        <w:jc w:val="both"/>
      </w:pPr>
      <w:r>
        <w:t xml:space="preserve">Prior to COVID we see a history of </w:t>
      </w:r>
      <w:r w:rsidR="0037795E">
        <w:t>steady and slow decline/stagnation from 2011 – 2017</w:t>
      </w:r>
      <w:r w:rsidR="00724E1A">
        <w:t>:</w:t>
      </w:r>
    </w:p>
    <w:p w14:paraId="62C5F58C" w14:textId="77777777" w:rsidR="00724E1A" w:rsidRDefault="00724E1A" w:rsidP="00FA193C">
      <w:pPr>
        <w:jc w:val="both"/>
      </w:pPr>
    </w:p>
    <w:p w14:paraId="7CF84603" w14:textId="2BC218AA" w:rsidR="00724E1A" w:rsidRDefault="00724E1A" w:rsidP="00FA193C">
      <w:pPr>
        <w:jc w:val="both"/>
      </w:pPr>
      <w:r>
        <w:t>Total Footfall figures</w:t>
      </w:r>
      <w:r w:rsidR="00920A33">
        <w:t>:</w:t>
      </w:r>
    </w:p>
    <w:p w14:paraId="076A36DC" w14:textId="77777777" w:rsidR="00724E1A" w:rsidRDefault="00724E1A" w:rsidP="00FA193C">
      <w:pPr>
        <w:pStyle w:val="ListParagraph"/>
        <w:numPr>
          <w:ilvl w:val="0"/>
          <w:numId w:val="2"/>
        </w:numPr>
        <w:jc w:val="both"/>
      </w:pPr>
      <w:r>
        <w:t>2011 – 14,614,130</w:t>
      </w:r>
    </w:p>
    <w:p w14:paraId="10C758E9" w14:textId="77777777" w:rsidR="00724E1A" w:rsidRDefault="00724E1A" w:rsidP="00FA193C">
      <w:pPr>
        <w:pStyle w:val="ListParagraph"/>
        <w:numPr>
          <w:ilvl w:val="0"/>
          <w:numId w:val="2"/>
        </w:numPr>
        <w:jc w:val="both"/>
      </w:pPr>
      <w:r>
        <w:t>2012 – 14,056,562</w:t>
      </w:r>
    </w:p>
    <w:p w14:paraId="4AAAA4F5" w14:textId="77777777" w:rsidR="00724E1A" w:rsidRDefault="00724E1A" w:rsidP="00FA193C">
      <w:pPr>
        <w:pStyle w:val="ListParagraph"/>
        <w:numPr>
          <w:ilvl w:val="0"/>
          <w:numId w:val="2"/>
        </w:numPr>
        <w:jc w:val="both"/>
      </w:pPr>
      <w:r>
        <w:t>2013 – 13,824,455</w:t>
      </w:r>
    </w:p>
    <w:p w14:paraId="0F871B55" w14:textId="77777777" w:rsidR="00724E1A" w:rsidRDefault="00724E1A" w:rsidP="00FA193C">
      <w:pPr>
        <w:pStyle w:val="ListParagraph"/>
        <w:numPr>
          <w:ilvl w:val="0"/>
          <w:numId w:val="2"/>
        </w:numPr>
        <w:jc w:val="both"/>
      </w:pPr>
      <w:r>
        <w:t>2014 – 13,923,869</w:t>
      </w:r>
    </w:p>
    <w:p w14:paraId="4D303491" w14:textId="77777777" w:rsidR="00724E1A" w:rsidRDefault="00724E1A" w:rsidP="00FA193C">
      <w:pPr>
        <w:pStyle w:val="ListParagraph"/>
        <w:numPr>
          <w:ilvl w:val="0"/>
          <w:numId w:val="2"/>
        </w:numPr>
        <w:jc w:val="both"/>
      </w:pPr>
      <w:r>
        <w:t>2015 – 14,177,157</w:t>
      </w:r>
    </w:p>
    <w:p w14:paraId="4D5D6A5A" w14:textId="77777777" w:rsidR="00724E1A" w:rsidRDefault="00724E1A" w:rsidP="00FA193C">
      <w:pPr>
        <w:pStyle w:val="ListParagraph"/>
        <w:numPr>
          <w:ilvl w:val="0"/>
          <w:numId w:val="2"/>
        </w:numPr>
        <w:jc w:val="both"/>
      </w:pPr>
      <w:r>
        <w:t>2016 – 14,492,228</w:t>
      </w:r>
    </w:p>
    <w:p w14:paraId="13C5EA12" w14:textId="77777777" w:rsidR="00724E1A" w:rsidRDefault="00724E1A" w:rsidP="00FA193C">
      <w:pPr>
        <w:pStyle w:val="ListParagraph"/>
        <w:numPr>
          <w:ilvl w:val="0"/>
          <w:numId w:val="2"/>
        </w:numPr>
        <w:jc w:val="both"/>
      </w:pPr>
      <w:r>
        <w:t>2017 – 14,733,901</w:t>
      </w:r>
    </w:p>
    <w:p w14:paraId="38DB5267" w14:textId="77777777" w:rsidR="00724E1A" w:rsidRDefault="00724E1A" w:rsidP="00FA193C">
      <w:pPr>
        <w:jc w:val="both"/>
      </w:pPr>
    </w:p>
    <w:p w14:paraId="1F70AA25" w14:textId="55279D59" w:rsidR="00CA54A2" w:rsidRDefault="00724E1A" w:rsidP="00FA193C">
      <w:pPr>
        <w:jc w:val="both"/>
      </w:pPr>
      <w:r>
        <w:t xml:space="preserve">We can </w:t>
      </w:r>
      <w:r w:rsidR="00920A33">
        <w:t>observe</w:t>
      </w:r>
      <w:r>
        <w:t xml:space="preserve"> a small in footfall from 2011 to 2014 before a slow increase before</w:t>
      </w:r>
      <w:r w:rsidR="00920A33">
        <w:t xml:space="preserve"> tepidly moving back up to 2011 figures in 2017. Although there aren’t any notable changes during this period, it is important to note that there was a decline and points to quite a few years of stagnation in the Town Centre with regard to footfall.</w:t>
      </w:r>
    </w:p>
    <w:p w14:paraId="14E81C97" w14:textId="77777777" w:rsidR="00CA54A2" w:rsidRDefault="00CA54A2" w:rsidP="00FA193C">
      <w:pPr>
        <w:jc w:val="both"/>
      </w:pPr>
    </w:p>
    <w:p w14:paraId="59D0AAB5" w14:textId="4570D4D9" w:rsidR="00920A33" w:rsidRDefault="00920A33" w:rsidP="00FA193C">
      <w:pPr>
        <w:jc w:val="both"/>
      </w:pPr>
      <w:r>
        <w:t xml:space="preserve">From 2017 – 2019 we can see a pretty sharp decline in footfall figures with a decrease in footfall of </w:t>
      </w:r>
      <w:r w:rsidRPr="00920A33">
        <w:t>1</w:t>
      </w:r>
      <w:r>
        <w:t>,</w:t>
      </w:r>
      <w:r w:rsidRPr="00920A33">
        <w:t>719</w:t>
      </w:r>
      <w:r>
        <w:t>,</w:t>
      </w:r>
      <w:r w:rsidRPr="00920A33">
        <w:t>404</w:t>
      </w:r>
      <w:r w:rsidR="00CA54A2">
        <w:t xml:space="preserve">. This correlates with the worsening public perception of our Town Centre and growing discontent with its offering among the public. </w:t>
      </w:r>
    </w:p>
    <w:p w14:paraId="5FC39A9A" w14:textId="77777777" w:rsidR="00CB6C95" w:rsidRDefault="00CB6C95" w:rsidP="00FA193C">
      <w:pPr>
        <w:jc w:val="both"/>
      </w:pPr>
    </w:p>
    <w:p w14:paraId="4B33391F" w14:textId="411018A4" w:rsidR="00CB6C95" w:rsidRDefault="00CB6C95" w:rsidP="00FA193C">
      <w:pPr>
        <w:jc w:val="both"/>
      </w:pPr>
      <w:r>
        <w:t xml:space="preserve">This also coincides with the closure of major retail stores such as Debenhams and the changing retail landscape. While it can be agreed that internet shopping has </w:t>
      </w:r>
      <w:r w:rsidR="00D5336C">
        <w:t>affected</w:t>
      </w:r>
      <w:r>
        <w:t xml:space="preserve"> shopping habits it doesn’t mean traditional retail stores (brick and mortar) or Town Centre can’t succeed – Rushden Lakes </w:t>
      </w:r>
      <w:r w:rsidR="00D5336C">
        <w:t xml:space="preserve">offers </w:t>
      </w:r>
      <w:r w:rsidR="00C84099">
        <w:t>tangible</w:t>
      </w:r>
      <w:r w:rsidR="00D5336C">
        <w:t xml:space="preserve"> proof that traditional retail can succeed. Anecdotally, on many doorsteps residents across the Borough have asked why Bedford Council were not able to </w:t>
      </w:r>
      <w:r w:rsidR="00344435">
        <w:t>do this and how Rushden Lakes effectively beat us to punch despite facing similar hurdles to success.</w:t>
      </w:r>
    </w:p>
    <w:p w14:paraId="0230E314" w14:textId="77777777" w:rsidR="00873C2C" w:rsidRDefault="00873C2C" w:rsidP="00FA193C">
      <w:pPr>
        <w:jc w:val="both"/>
      </w:pPr>
    </w:p>
    <w:p w14:paraId="7242042F" w14:textId="00FD5513" w:rsidR="00873C2C" w:rsidRDefault="0080121F" w:rsidP="00FA193C">
      <w:pPr>
        <w:jc w:val="both"/>
      </w:pPr>
      <w:r>
        <w:t xml:space="preserve">This is even more concerning when you consider Rushden Lakes opened in 2017 </w:t>
      </w:r>
      <w:r w:rsidR="00973475">
        <w:t xml:space="preserve">at the time Bedford Town Centre was losing many stores. </w:t>
      </w:r>
    </w:p>
    <w:p w14:paraId="633DD92D" w14:textId="77777777" w:rsidR="00920A33" w:rsidRDefault="00920A33" w:rsidP="00FA193C">
      <w:pPr>
        <w:jc w:val="both"/>
      </w:pPr>
    </w:p>
    <w:p w14:paraId="5E3187DA" w14:textId="59375743" w:rsidR="00920A33" w:rsidRDefault="00920A33" w:rsidP="00FA193C">
      <w:pPr>
        <w:jc w:val="both"/>
      </w:pPr>
      <w:r>
        <w:t>Total Footfall figures:</w:t>
      </w:r>
    </w:p>
    <w:p w14:paraId="3322A539" w14:textId="1C097C2B" w:rsidR="00920A33" w:rsidRDefault="00920A33" w:rsidP="00FA193C">
      <w:pPr>
        <w:pStyle w:val="ListParagraph"/>
        <w:numPr>
          <w:ilvl w:val="0"/>
          <w:numId w:val="4"/>
        </w:numPr>
        <w:jc w:val="both"/>
      </w:pPr>
      <w:r>
        <w:lastRenderedPageBreak/>
        <w:t>2017 – 14,733,901</w:t>
      </w:r>
    </w:p>
    <w:p w14:paraId="553E672D" w14:textId="6C243249" w:rsidR="00920A33" w:rsidRDefault="00920A33" w:rsidP="00FA193C">
      <w:pPr>
        <w:pStyle w:val="ListParagraph"/>
        <w:numPr>
          <w:ilvl w:val="0"/>
          <w:numId w:val="4"/>
        </w:numPr>
        <w:jc w:val="both"/>
      </w:pPr>
      <w:r>
        <w:t>2018 – 14,023,458</w:t>
      </w:r>
    </w:p>
    <w:p w14:paraId="70291904" w14:textId="3F51400E" w:rsidR="00920A33" w:rsidRDefault="00920A33" w:rsidP="00FA193C">
      <w:pPr>
        <w:pStyle w:val="ListParagraph"/>
        <w:numPr>
          <w:ilvl w:val="0"/>
          <w:numId w:val="4"/>
        </w:numPr>
        <w:jc w:val="both"/>
      </w:pPr>
      <w:r>
        <w:t>2019 – 13,014,497</w:t>
      </w:r>
    </w:p>
    <w:p w14:paraId="1A6A61B6" w14:textId="77777777" w:rsidR="00920A33" w:rsidRDefault="00920A33" w:rsidP="00FA193C">
      <w:pPr>
        <w:jc w:val="both"/>
      </w:pPr>
    </w:p>
    <w:p w14:paraId="6FE7FA77" w14:textId="3DBE61A6" w:rsidR="00C7092B" w:rsidRDefault="00CA54A2" w:rsidP="00FA193C">
      <w:pPr>
        <w:jc w:val="both"/>
      </w:pPr>
      <w:r>
        <w:t xml:space="preserve">For 2020-2021, there is another sharp decline however, as </w:t>
      </w:r>
      <w:r w:rsidR="00572F85">
        <w:t xml:space="preserve">this was during Lockdown and COVID </w:t>
      </w:r>
      <w:r>
        <w:t xml:space="preserve">protocols </w:t>
      </w:r>
      <w:r w:rsidR="00572F85">
        <w:t>the results can’t be directly compared</w:t>
      </w:r>
      <w:r>
        <w:t xml:space="preserve"> and can be reasonably discounted. </w:t>
      </w:r>
    </w:p>
    <w:p w14:paraId="5DF3CA63" w14:textId="77777777" w:rsidR="00724E1A" w:rsidRDefault="00724E1A" w:rsidP="00FA193C">
      <w:pPr>
        <w:jc w:val="both"/>
      </w:pPr>
    </w:p>
    <w:p w14:paraId="03E664A4" w14:textId="2DE73C2C" w:rsidR="00C7092B" w:rsidRDefault="00CA54A2" w:rsidP="00FA193C">
      <w:pPr>
        <w:jc w:val="both"/>
      </w:pPr>
      <w:r>
        <w:t xml:space="preserve">There was a slight increase in 2022 and a substantial increase in 2023 however, it is important to note the counters have changed from springboard to O2. </w:t>
      </w:r>
      <w:r w:rsidR="00F03A36">
        <w:t xml:space="preserve">Making comparison with previous year difficult however, we can see a sustainable increase in footfall for most of 2023 with </w:t>
      </w:r>
      <w:r w:rsidR="009B10F1">
        <w:t>each month performing better than the last.</w:t>
      </w:r>
      <w:r w:rsidR="00F03A36">
        <w:t xml:space="preserve"> </w:t>
      </w:r>
      <w:r w:rsidR="00FA193C">
        <w:t xml:space="preserve">This </w:t>
      </w:r>
      <w:r w:rsidR="00B92CD6">
        <w:t>could point to a change in public perception and a more positive outlook with regard to our Town Centre.</w:t>
      </w:r>
    </w:p>
    <w:p w14:paraId="462F3EFD" w14:textId="77777777" w:rsidR="00C7092B" w:rsidRDefault="00C7092B" w:rsidP="00FA193C">
      <w:pPr>
        <w:jc w:val="both"/>
      </w:pPr>
    </w:p>
    <w:p w14:paraId="4A09715D" w14:textId="6EDD15D6" w:rsidR="00A75736" w:rsidRDefault="00A75736" w:rsidP="00FA193C">
      <w:pPr>
        <w:jc w:val="both"/>
      </w:pPr>
      <w:r>
        <w:t>There are various</w:t>
      </w:r>
      <w:r w:rsidR="00B92CD6">
        <w:t xml:space="preserve"> other</w:t>
      </w:r>
      <w:r>
        <w:t xml:space="preserve"> reasons that can contribute to the increase in attendance</w:t>
      </w:r>
      <w:r w:rsidR="00B92CD6">
        <w:t xml:space="preserve"> for the Light Swich on and footfall</w:t>
      </w:r>
      <w:r>
        <w:t xml:space="preserve"> </w:t>
      </w:r>
      <w:r w:rsidR="009B10F1">
        <w:t>for most of 2</w:t>
      </w:r>
      <w:r w:rsidR="009B10F1" w:rsidRPr="009B10F1">
        <w:rPr>
          <w:vertAlign w:val="superscript"/>
        </w:rPr>
        <w:t>nd</w:t>
      </w:r>
      <w:r w:rsidR="009B10F1">
        <w:t xml:space="preserve"> half of 2023</w:t>
      </w:r>
      <w:r w:rsidR="00B92CD6">
        <w:t>,</w:t>
      </w:r>
      <w:r w:rsidR="009B10F1">
        <w:t xml:space="preserve"> </w:t>
      </w:r>
      <w:r w:rsidR="00B92CD6">
        <w:t>one reason that could contribute is the</w:t>
      </w:r>
      <w:r w:rsidR="009B10F1">
        <w:t xml:space="preserve"> opening of new shops such as:</w:t>
      </w:r>
    </w:p>
    <w:p w14:paraId="61403180" w14:textId="7A67E3B6" w:rsidR="00A75736" w:rsidRDefault="00A75736" w:rsidP="00FA193C">
      <w:pPr>
        <w:pStyle w:val="ListParagraph"/>
        <w:numPr>
          <w:ilvl w:val="0"/>
          <w:numId w:val="1"/>
        </w:numPr>
        <w:jc w:val="both"/>
      </w:pPr>
      <w:r>
        <w:t>Kokoro</w:t>
      </w:r>
    </w:p>
    <w:p w14:paraId="76B7DCD4" w14:textId="1E94611F" w:rsidR="00A75736" w:rsidRDefault="00A75736" w:rsidP="00FA193C">
      <w:pPr>
        <w:pStyle w:val="ListParagraph"/>
        <w:numPr>
          <w:ilvl w:val="0"/>
          <w:numId w:val="1"/>
        </w:numPr>
        <w:jc w:val="both"/>
      </w:pPr>
      <w:r>
        <w:t>Zebra</w:t>
      </w:r>
    </w:p>
    <w:p w14:paraId="069FAF59" w14:textId="733E2753" w:rsidR="00A75736" w:rsidRDefault="00A75736" w:rsidP="00FA193C">
      <w:pPr>
        <w:pStyle w:val="ListParagraph"/>
        <w:numPr>
          <w:ilvl w:val="0"/>
          <w:numId w:val="1"/>
        </w:numPr>
        <w:jc w:val="both"/>
      </w:pPr>
      <w:r>
        <w:t>Tops Pizza</w:t>
      </w:r>
    </w:p>
    <w:p w14:paraId="3716A666" w14:textId="31F17F69" w:rsidR="00A75736" w:rsidRDefault="00A75736" w:rsidP="00FA193C">
      <w:pPr>
        <w:pStyle w:val="ListParagraph"/>
        <w:numPr>
          <w:ilvl w:val="0"/>
          <w:numId w:val="1"/>
        </w:numPr>
        <w:jc w:val="both"/>
      </w:pPr>
      <w:r>
        <w:t>Ruby's Aesthetics</w:t>
      </w:r>
      <w:r>
        <w:tab/>
        <w:t xml:space="preserve"> </w:t>
      </w:r>
    </w:p>
    <w:p w14:paraId="7AFA7250" w14:textId="724C6D29" w:rsidR="00A75736" w:rsidRDefault="00A75736" w:rsidP="00FA193C">
      <w:pPr>
        <w:pStyle w:val="ListParagraph"/>
        <w:numPr>
          <w:ilvl w:val="0"/>
          <w:numId w:val="1"/>
        </w:numPr>
        <w:jc w:val="both"/>
      </w:pPr>
      <w:r>
        <w:t>FAD3D Studio</w:t>
      </w:r>
    </w:p>
    <w:p w14:paraId="75007067" w14:textId="433D5697" w:rsidR="00A75736" w:rsidRDefault="00A75736" w:rsidP="00FA193C">
      <w:pPr>
        <w:pStyle w:val="ListParagraph"/>
        <w:numPr>
          <w:ilvl w:val="0"/>
          <w:numId w:val="1"/>
        </w:numPr>
        <w:jc w:val="both"/>
      </w:pPr>
      <w:r>
        <w:t>ADORN</w:t>
      </w:r>
    </w:p>
    <w:p w14:paraId="2CE51DAC" w14:textId="76EA6C0F" w:rsidR="00A75736" w:rsidRDefault="00A75736" w:rsidP="00FA193C">
      <w:pPr>
        <w:pStyle w:val="ListParagraph"/>
        <w:numPr>
          <w:ilvl w:val="0"/>
          <w:numId w:val="1"/>
        </w:numPr>
        <w:jc w:val="both"/>
      </w:pPr>
      <w:r>
        <w:t>Squires Barbershop</w:t>
      </w:r>
      <w:r>
        <w:tab/>
      </w:r>
    </w:p>
    <w:p w14:paraId="6CB02BDE" w14:textId="37084516" w:rsidR="00A75736" w:rsidRDefault="00A75736" w:rsidP="00FA193C">
      <w:pPr>
        <w:pStyle w:val="ListParagraph"/>
        <w:numPr>
          <w:ilvl w:val="0"/>
          <w:numId w:val="1"/>
        </w:numPr>
        <w:jc w:val="both"/>
      </w:pPr>
      <w:r>
        <w:t>Mercy In Action</w:t>
      </w:r>
      <w:r>
        <w:tab/>
      </w:r>
    </w:p>
    <w:p w14:paraId="7FDB83F1" w14:textId="22532B68" w:rsidR="00A75736" w:rsidRDefault="00A75736" w:rsidP="00FA193C">
      <w:pPr>
        <w:pStyle w:val="ListParagraph"/>
        <w:numPr>
          <w:ilvl w:val="0"/>
          <w:numId w:val="1"/>
        </w:numPr>
        <w:jc w:val="both"/>
      </w:pPr>
      <w:r>
        <w:t>Edinburgh Woollen Mill</w:t>
      </w:r>
    </w:p>
    <w:p w14:paraId="5FAEFC96" w14:textId="77777777" w:rsidR="00A75736" w:rsidRDefault="00A75736" w:rsidP="00FA193C">
      <w:pPr>
        <w:jc w:val="both"/>
      </w:pPr>
    </w:p>
    <w:p w14:paraId="27CC4B28" w14:textId="7119D6C8" w:rsidR="00886CFE" w:rsidRDefault="00C7092B" w:rsidP="00FA193C">
      <w:pPr>
        <w:jc w:val="both"/>
      </w:pPr>
      <w:r>
        <w:t>There has also been an increase in the free parking on offer with free parking at Allhallows</w:t>
      </w:r>
      <w:r w:rsidR="00B92CD6">
        <w:t xml:space="preserve"> which could </w:t>
      </w:r>
      <w:r w:rsidR="00886CFE">
        <w:t xml:space="preserve">also </w:t>
      </w:r>
      <w:r w:rsidR="00B92CD6">
        <w:t xml:space="preserve">draw in more people. </w:t>
      </w:r>
    </w:p>
    <w:p w14:paraId="414B7167" w14:textId="77777777" w:rsidR="00886CFE" w:rsidRDefault="00886CFE" w:rsidP="00FA193C">
      <w:pPr>
        <w:jc w:val="both"/>
      </w:pPr>
    </w:p>
    <w:p w14:paraId="15D55371" w14:textId="6EF7EC2D" w:rsidR="00886CFE" w:rsidRDefault="00886CFE" w:rsidP="00FA193C">
      <w:pPr>
        <w:jc w:val="both"/>
      </w:pPr>
      <w:r>
        <w:t xml:space="preserve">Over the Christmas period the new </w:t>
      </w:r>
      <w:r w:rsidR="00C7092B">
        <w:t>Christmas Lights and Tree</w:t>
      </w:r>
      <w:r>
        <w:t xml:space="preserve"> could have contributed to an increase in footfall and Light Switch On attendance – the new lights and tree also drew much positive feedback from residents. The increase activity over the holiday period from events to stalls </w:t>
      </w:r>
      <w:proofErr w:type="spellStart"/>
      <w:r>
        <w:t>ect</w:t>
      </w:r>
      <w:proofErr w:type="spellEnd"/>
      <w:r>
        <w:t xml:space="preserve">… may have also contributed to the increase. </w:t>
      </w:r>
    </w:p>
    <w:p w14:paraId="57369099" w14:textId="77777777" w:rsidR="0063043E" w:rsidRDefault="0063043E" w:rsidP="00FA193C">
      <w:pPr>
        <w:jc w:val="both"/>
      </w:pPr>
    </w:p>
    <w:p w14:paraId="2FCD9D03" w14:textId="79829289" w:rsidR="009B10F1" w:rsidRDefault="009B10F1" w:rsidP="00FA193C">
      <w:pPr>
        <w:jc w:val="both"/>
      </w:pPr>
      <w:r>
        <w:t>The footfall figures for 2022 – 2023 can be seen below.</w:t>
      </w:r>
    </w:p>
    <w:p w14:paraId="0C32C7A3" w14:textId="77777777" w:rsidR="00737053" w:rsidRDefault="00737053" w:rsidP="00FA193C">
      <w:pPr>
        <w:jc w:val="both"/>
      </w:pPr>
    </w:p>
    <w:p w14:paraId="13216001" w14:textId="77777777" w:rsidR="00737053" w:rsidRDefault="00737053" w:rsidP="00FA193C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02 counters: </w:t>
      </w:r>
    </w:p>
    <w:p w14:paraId="026CCB27" w14:textId="77777777" w:rsidR="00737053" w:rsidRDefault="00737053" w:rsidP="00FA193C">
      <w:pPr>
        <w:jc w:val="both"/>
      </w:pPr>
    </w:p>
    <w:tbl>
      <w:tblPr>
        <w:tblW w:w="3620" w:type="dxa"/>
        <w:tblInd w:w="-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4"/>
        <w:gridCol w:w="1051"/>
        <w:gridCol w:w="1455"/>
      </w:tblGrid>
      <w:tr w:rsidR="00737053" w14:paraId="26D256C3" w14:textId="77777777" w:rsidTr="00737053">
        <w:trPr>
          <w:trHeight w:val="30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EFF7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2BA40E8" w14:textId="77777777" w:rsidR="00737053" w:rsidRDefault="00737053" w:rsidP="00FA193C">
            <w:pPr>
              <w:jc w:val="both"/>
              <w:rPr>
                <w:color w:val="000000"/>
                <w:sz w:val="20"/>
                <w:szCs w:val="20"/>
                <w:lang w:eastAsia="en-GB"/>
                <w14:ligatures w14:val="none"/>
              </w:rPr>
            </w:pPr>
            <w:r>
              <w:rPr>
                <w:color w:val="00000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EFF7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E58BE6D" w14:textId="77777777" w:rsidR="00737053" w:rsidRDefault="00737053" w:rsidP="00FA193C">
            <w:pPr>
              <w:jc w:val="both"/>
              <w:rPr>
                <w:color w:val="000000"/>
                <w:sz w:val="20"/>
                <w:szCs w:val="20"/>
                <w:lang w:eastAsia="en-GB"/>
                <w14:ligatures w14:val="none"/>
              </w:rPr>
            </w:pPr>
            <w:r>
              <w:rPr>
                <w:color w:val="000000"/>
                <w:sz w:val="20"/>
                <w:szCs w:val="20"/>
                <w:lang w:eastAsia="en-GB"/>
                <w14:ligatures w14:val="none"/>
              </w:rPr>
              <w:t>2022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EFF7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D8E4AA5" w14:textId="77777777" w:rsidR="00737053" w:rsidRDefault="00737053" w:rsidP="00FA193C">
            <w:pPr>
              <w:jc w:val="both"/>
              <w:rPr>
                <w:color w:val="000000"/>
                <w:sz w:val="20"/>
                <w:szCs w:val="20"/>
                <w:lang w:eastAsia="en-GB"/>
                <w14:ligatures w14:val="none"/>
              </w:rPr>
            </w:pPr>
            <w:r>
              <w:rPr>
                <w:color w:val="000000"/>
                <w:sz w:val="20"/>
                <w:szCs w:val="20"/>
                <w:lang w:eastAsia="en-GB"/>
                <w14:ligatures w14:val="none"/>
              </w:rPr>
              <w:t>2023</w:t>
            </w:r>
          </w:p>
        </w:tc>
      </w:tr>
      <w:tr w:rsidR="00737053" w14:paraId="24708416" w14:textId="77777777" w:rsidTr="00737053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EFF7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5740DE" w14:textId="77777777" w:rsidR="00737053" w:rsidRDefault="00737053" w:rsidP="00FA193C">
            <w:pPr>
              <w:jc w:val="both"/>
              <w:rPr>
                <w:color w:val="000000"/>
                <w:sz w:val="20"/>
                <w:szCs w:val="20"/>
                <w:lang w:eastAsia="en-GB"/>
                <w14:ligatures w14:val="none"/>
              </w:rPr>
            </w:pPr>
            <w:r>
              <w:rPr>
                <w:color w:val="000000"/>
                <w:sz w:val="20"/>
                <w:szCs w:val="20"/>
                <w:lang w:eastAsia="en-GB"/>
                <w14:ligatures w14:val="none"/>
              </w:rPr>
              <w:t>January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60702C" w14:textId="77777777" w:rsidR="00737053" w:rsidRDefault="00737053" w:rsidP="00FA193C">
            <w:pPr>
              <w:jc w:val="both"/>
              <w:rPr>
                <w:rFonts w:ascii="Arial" w:hAnsi="Arial" w:cs="Arial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EFF7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2BC14A3" w14:textId="77777777" w:rsidR="00737053" w:rsidRDefault="00737053" w:rsidP="00FA193C">
            <w:pPr>
              <w:jc w:val="both"/>
              <w:rPr>
                <w:color w:val="000000"/>
                <w:sz w:val="20"/>
                <w:szCs w:val="20"/>
                <w:lang w:eastAsia="en-GB"/>
                <w14:ligatures w14:val="none"/>
              </w:rPr>
            </w:pPr>
            <w:r>
              <w:rPr>
                <w:color w:val="000000"/>
                <w:sz w:val="20"/>
                <w:szCs w:val="20"/>
                <w:lang w:eastAsia="en-GB"/>
                <w14:ligatures w14:val="none"/>
              </w:rPr>
              <w:t>2,630,000</w:t>
            </w:r>
          </w:p>
        </w:tc>
      </w:tr>
      <w:tr w:rsidR="00737053" w14:paraId="787A39E2" w14:textId="77777777" w:rsidTr="00737053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EFF7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B8815CA" w14:textId="77777777" w:rsidR="00737053" w:rsidRDefault="00737053" w:rsidP="00FA193C">
            <w:pPr>
              <w:jc w:val="both"/>
              <w:rPr>
                <w:color w:val="000000"/>
                <w:sz w:val="20"/>
                <w:szCs w:val="20"/>
                <w:lang w:eastAsia="en-GB"/>
                <w14:ligatures w14:val="none"/>
              </w:rPr>
            </w:pPr>
            <w:r>
              <w:rPr>
                <w:color w:val="000000"/>
                <w:sz w:val="20"/>
                <w:szCs w:val="20"/>
                <w:lang w:eastAsia="en-GB"/>
                <w14:ligatures w14:val="none"/>
              </w:rPr>
              <w:t>February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B89908" w14:textId="77777777" w:rsidR="00737053" w:rsidRDefault="00737053" w:rsidP="00FA193C">
            <w:pPr>
              <w:jc w:val="both"/>
              <w:rPr>
                <w:rFonts w:ascii="Arial" w:hAnsi="Arial" w:cs="Arial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EFF7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AD3C005" w14:textId="77777777" w:rsidR="00737053" w:rsidRDefault="00737053" w:rsidP="00FA193C">
            <w:pPr>
              <w:jc w:val="both"/>
              <w:rPr>
                <w:color w:val="000000"/>
                <w:sz w:val="20"/>
                <w:szCs w:val="20"/>
                <w:lang w:eastAsia="en-GB"/>
                <w14:ligatures w14:val="none"/>
              </w:rPr>
            </w:pPr>
            <w:r>
              <w:rPr>
                <w:color w:val="000000"/>
                <w:sz w:val="20"/>
                <w:szCs w:val="20"/>
                <w:lang w:eastAsia="en-GB"/>
                <w14:ligatures w14:val="none"/>
              </w:rPr>
              <w:t>2,720,000</w:t>
            </w:r>
          </w:p>
        </w:tc>
      </w:tr>
      <w:tr w:rsidR="00737053" w14:paraId="6172382E" w14:textId="77777777" w:rsidTr="00737053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EFF7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40B8A8B" w14:textId="77777777" w:rsidR="00737053" w:rsidRDefault="00737053" w:rsidP="00FA193C">
            <w:pPr>
              <w:jc w:val="both"/>
              <w:rPr>
                <w:color w:val="000000"/>
                <w:sz w:val="20"/>
                <w:szCs w:val="20"/>
                <w:lang w:eastAsia="en-GB"/>
                <w14:ligatures w14:val="none"/>
              </w:rPr>
            </w:pPr>
            <w:r>
              <w:rPr>
                <w:color w:val="000000"/>
                <w:sz w:val="20"/>
                <w:szCs w:val="20"/>
                <w:lang w:eastAsia="en-GB"/>
                <w14:ligatures w14:val="none"/>
              </w:rPr>
              <w:t>March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CE984A" w14:textId="77777777" w:rsidR="00737053" w:rsidRDefault="00737053" w:rsidP="00FA193C">
            <w:pPr>
              <w:jc w:val="both"/>
              <w:rPr>
                <w:rFonts w:ascii="Arial" w:hAnsi="Arial" w:cs="Arial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EFF7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5B525A7" w14:textId="77777777" w:rsidR="00737053" w:rsidRDefault="00737053" w:rsidP="00FA193C">
            <w:pPr>
              <w:jc w:val="both"/>
              <w:rPr>
                <w:color w:val="000000"/>
                <w:sz w:val="20"/>
                <w:szCs w:val="20"/>
                <w:lang w:eastAsia="en-GB"/>
                <w14:ligatures w14:val="none"/>
              </w:rPr>
            </w:pPr>
            <w:r>
              <w:rPr>
                <w:color w:val="000000"/>
                <w:sz w:val="20"/>
                <w:szCs w:val="20"/>
                <w:lang w:eastAsia="en-GB"/>
                <w14:ligatures w14:val="none"/>
              </w:rPr>
              <w:t>2,790,000</w:t>
            </w:r>
          </w:p>
        </w:tc>
      </w:tr>
      <w:tr w:rsidR="00737053" w14:paraId="0E5AAD0F" w14:textId="77777777" w:rsidTr="00737053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EFF7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5E2259C" w14:textId="77777777" w:rsidR="00737053" w:rsidRDefault="00737053" w:rsidP="00FA193C">
            <w:pPr>
              <w:jc w:val="both"/>
              <w:rPr>
                <w:color w:val="000000"/>
                <w:sz w:val="20"/>
                <w:szCs w:val="20"/>
                <w:lang w:eastAsia="en-GB"/>
                <w14:ligatures w14:val="none"/>
              </w:rPr>
            </w:pPr>
            <w:r>
              <w:rPr>
                <w:color w:val="000000"/>
                <w:sz w:val="20"/>
                <w:szCs w:val="20"/>
                <w:lang w:eastAsia="en-GB"/>
                <w14:ligatures w14:val="none"/>
              </w:rPr>
              <w:t>April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EF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C9B6E5" w14:textId="77777777" w:rsidR="00737053" w:rsidRDefault="00737053" w:rsidP="00FA193C">
            <w:pPr>
              <w:jc w:val="both"/>
              <w:rPr>
                <w:color w:val="000000"/>
                <w:sz w:val="20"/>
                <w:szCs w:val="20"/>
                <w:lang w:eastAsia="en-GB"/>
                <w14:ligatures w14:val="none"/>
              </w:rPr>
            </w:pPr>
            <w:r>
              <w:rPr>
                <w:color w:val="000000"/>
                <w:sz w:val="20"/>
                <w:szCs w:val="20"/>
                <w:lang w:eastAsia="en-GB"/>
                <w14:ligatures w14:val="none"/>
              </w:rPr>
              <w:t>2,480,000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EFF7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87A7EAD" w14:textId="77777777" w:rsidR="00737053" w:rsidRDefault="00737053" w:rsidP="00FA193C">
            <w:pPr>
              <w:jc w:val="both"/>
              <w:rPr>
                <w:color w:val="000000"/>
                <w:sz w:val="20"/>
                <w:szCs w:val="20"/>
                <w:lang w:eastAsia="en-GB"/>
                <w14:ligatures w14:val="none"/>
              </w:rPr>
            </w:pPr>
            <w:r>
              <w:rPr>
                <w:color w:val="000000"/>
                <w:sz w:val="20"/>
                <w:szCs w:val="20"/>
                <w:lang w:eastAsia="en-GB"/>
                <w14:ligatures w14:val="none"/>
              </w:rPr>
              <w:t>2,970,000</w:t>
            </w:r>
          </w:p>
        </w:tc>
      </w:tr>
      <w:tr w:rsidR="00737053" w14:paraId="6793BA11" w14:textId="77777777" w:rsidTr="00737053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EFF7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7ADD5D1" w14:textId="77777777" w:rsidR="00737053" w:rsidRDefault="00737053" w:rsidP="00FA193C">
            <w:pPr>
              <w:jc w:val="both"/>
              <w:rPr>
                <w:color w:val="000000"/>
                <w:sz w:val="20"/>
                <w:szCs w:val="20"/>
                <w:lang w:eastAsia="en-GB"/>
                <w14:ligatures w14:val="none"/>
              </w:rPr>
            </w:pPr>
            <w:r>
              <w:rPr>
                <w:color w:val="000000"/>
                <w:sz w:val="20"/>
                <w:szCs w:val="20"/>
                <w:lang w:eastAsia="en-GB"/>
                <w14:ligatures w14:val="none"/>
              </w:rPr>
              <w:t>May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EF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F083B2" w14:textId="77777777" w:rsidR="00737053" w:rsidRDefault="00737053" w:rsidP="00FA193C">
            <w:pPr>
              <w:jc w:val="both"/>
              <w:rPr>
                <w:color w:val="000000"/>
                <w:sz w:val="20"/>
                <w:szCs w:val="20"/>
                <w:lang w:eastAsia="en-GB"/>
                <w14:ligatures w14:val="none"/>
              </w:rPr>
            </w:pPr>
            <w:r>
              <w:rPr>
                <w:color w:val="000000"/>
                <w:sz w:val="20"/>
                <w:szCs w:val="20"/>
                <w:lang w:eastAsia="en-GB"/>
                <w14:ligatures w14:val="none"/>
              </w:rPr>
              <w:t>2,250,000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EFF7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FF93C87" w14:textId="77777777" w:rsidR="00737053" w:rsidRDefault="00737053" w:rsidP="00FA193C">
            <w:pPr>
              <w:jc w:val="both"/>
              <w:rPr>
                <w:color w:val="000000"/>
                <w:sz w:val="20"/>
                <w:szCs w:val="20"/>
                <w:lang w:eastAsia="en-GB"/>
                <w14:ligatures w14:val="none"/>
              </w:rPr>
            </w:pPr>
            <w:r>
              <w:rPr>
                <w:color w:val="000000"/>
                <w:sz w:val="20"/>
                <w:szCs w:val="20"/>
                <w:lang w:eastAsia="en-GB"/>
                <w14:ligatures w14:val="none"/>
              </w:rPr>
              <w:t>2,980,000</w:t>
            </w:r>
          </w:p>
        </w:tc>
      </w:tr>
      <w:tr w:rsidR="00737053" w14:paraId="03560C12" w14:textId="77777777" w:rsidTr="00737053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EFF7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95612C4" w14:textId="77777777" w:rsidR="00737053" w:rsidRDefault="00737053" w:rsidP="00FA193C">
            <w:pPr>
              <w:jc w:val="both"/>
              <w:rPr>
                <w:color w:val="000000"/>
                <w:sz w:val="20"/>
                <w:szCs w:val="20"/>
                <w:lang w:eastAsia="en-GB"/>
                <w14:ligatures w14:val="none"/>
              </w:rPr>
            </w:pPr>
            <w:r>
              <w:rPr>
                <w:color w:val="000000"/>
                <w:sz w:val="20"/>
                <w:szCs w:val="20"/>
                <w:lang w:eastAsia="en-GB"/>
                <w14:ligatures w14:val="none"/>
              </w:rPr>
              <w:t>June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EF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1AB4F4" w14:textId="77777777" w:rsidR="00737053" w:rsidRDefault="00737053" w:rsidP="00FA193C">
            <w:pPr>
              <w:jc w:val="both"/>
              <w:rPr>
                <w:color w:val="000000"/>
                <w:sz w:val="20"/>
                <w:szCs w:val="20"/>
                <w:lang w:eastAsia="en-GB"/>
                <w14:ligatures w14:val="none"/>
              </w:rPr>
            </w:pPr>
            <w:r>
              <w:rPr>
                <w:color w:val="000000"/>
                <w:sz w:val="20"/>
                <w:szCs w:val="20"/>
                <w:lang w:eastAsia="en-GB"/>
                <w14:ligatures w14:val="none"/>
              </w:rPr>
              <w:t>2,230,000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EFF7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99CE6FC" w14:textId="77777777" w:rsidR="00737053" w:rsidRDefault="00737053" w:rsidP="00FA193C">
            <w:pPr>
              <w:jc w:val="both"/>
              <w:rPr>
                <w:color w:val="000000"/>
                <w:sz w:val="20"/>
                <w:szCs w:val="20"/>
                <w:lang w:eastAsia="en-GB"/>
                <w14:ligatures w14:val="none"/>
              </w:rPr>
            </w:pPr>
            <w:r>
              <w:rPr>
                <w:color w:val="000000"/>
                <w:sz w:val="20"/>
                <w:szCs w:val="20"/>
                <w:lang w:eastAsia="en-GB"/>
                <w14:ligatures w14:val="none"/>
              </w:rPr>
              <w:t>3,050,000</w:t>
            </w:r>
          </w:p>
        </w:tc>
      </w:tr>
      <w:tr w:rsidR="00737053" w14:paraId="1862E749" w14:textId="77777777" w:rsidTr="00737053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EFF7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719BCB3" w14:textId="77777777" w:rsidR="00737053" w:rsidRDefault="00737053" w:rsidP="00FA193C">
            <w:pPr>
              <w:jc w:val="both"/>
              <w:rPr>
                <w:color w:val="000000"/>
                <w:sz w:val="20"/>
                <w:szCs w:val="20"/>
                <w:lang w:eastAsia="en-GB"/>
                <w14:ligatures w14:val="none"/>
              </w:rPr>
            </w:pPr>
            <w:r>
              <w:rPr>
                <w:color w:val="000000"/>
                <w:sz w:val="20"/>
                <w:szCs w:val="20"/>
                <w:lang w:eastAsia="en-GB"/>
                <w14:ligatures w14:val="none"/>
              </w:rPr>
              <w:t>July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EF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68CE4E" w14:textId="77777777" w:rsidR="00737053" w:rsidRDefault="00737053" w:rsidP="00FA193C">
            <w:pPr>
              <w:jc w:val="both"/>
              <w:rPr>
                <w:color w:val="000000"/>
                <w:sz w:val="20"/>
                <w:szCs w:val="20"/>
                <w:lang w:eastAsia="en-GB"/>
                <w14:ligatures w14:val="none"/>
              </w:rPr>
            </w:pPr>
            <w:r>
              <w:rPr>
                <w:color w:val="000000"/>
                <w:sz w:val="20"/>
                <w:szCs w:val="20"/>
                <w:lang w:eastAsia="en-GB"/>
                <w14:ligatures w14:val="none"/>
              </w:rPr>
              <w:t>2,740,000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EFF7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CBF77C7" w14:textId="77777777" w:rsidR="00737053" w:rsidRDefault="00737053" w:rsidP="00FA193C">
            <w:pPr>
              <w:jc w:val="both"/>
              <w:rPr>
                <w:color w:val="000000"/>
                <w:sz w:val="20"/>
                <w:szCs w:val="20"/>
                <w:lang w:eastAsia="en-GB"/>
                <w14:ligatures w14:val="none"/>
              </w:rPr>
            </w:pPr>
            <w:r>
              <w:rPr>
                <w:color w:val="000000"/>
                <w:sz w:val="20"/>
                <w:szCs w:val="20"/>
                <w:lang w:eastAsia="en-GB"/>
                <w14:ligatures w14:val="none"/>
              </w:rPr>
              <w:t>3,160,000</w:t>
            </w:r>
          </w:p>
        </w:tc>
      </w:tr>
      <w:tr w:rsidR="00737053" w14:paraId="06935E59" w14:textId="77777777" w:rsidTr="00737053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EFF7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4F94C4" w14:textId="77777777" w:rsidR="00737053" w:rsidRDefault="00737053" w:rsidP="00FA193C">
            <w:pPr>
              <w:jc w:val="both"/>
              <w:rPr>
                <w:color w:val="000000"/>
                <w:sz w:val="20"/>
                <w:szCs w:val="20"/>
                <w:lang w:eastAsia="en-GB"/>
                <w14:ligatures w14:val="none"/>
              </w:rPr>
            </w:pPr>
            <w:r>
              <w:rPr>
                <w:color w:val="000000"/>
                <w:sz w:val="20"/>
                <w:szCs w:val="20"/>
                <w:lang w:eastAsia="en-GB"/>
                <w14:ligatures w14:val="none"/>
              </w:rPr>
              <w:t>August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EF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0AF459" w14:textId="77777777" w:rsidR="00737053" w:rsidRDefault="00737053" w:rsidP="00FA193C">
            <w:pPr>
              <w:jc w:val="both"/>
              <w:rPr>
                <w:color w:val="000000"/>
                <w:sz w:val="20"/>
                <w:szCs w:val="20"/>
                <w:lang w:eastAsia="en-GB"/>
                <w14:ligatures w14:val="none"/>
              </w:rPr>
            </w:pPr>
            <w:r>
              <w:rPr>
                <w:color w:val="000000"/>
                <w:sz w:val="20"/>
                <w:szCs w:val="20"/>
                <w:lang w:eastAsia="en-GB"/>
                <w14:ligatures w14:val="none"/>
              </w:rPr>
              <w:t>2,000,000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EFF7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44CEFAC" w14:textId="77777777" w:rsidR="00737053" w:rsidRDefault="00737053" w:rsidP="00FA193C">
            <w:pPr>
              <w:jc w:val="both"/>
              <w:rPr>
                <w:color w:val="000000"/>
                <w:sz w:val="20"/>
                <w:szCs w:val="20"/>
                <w:lang w:eastAsia="en-GB"/>
                <w14:ligatures w14:val="none"/>
              </w:rPr>
            </w:pPr>
            <w:r>
              <w:rPr>
                <w:color w:val="000000"/>
                <w:sz w:val="20"/>
                <w:szCs w:val="20"/>
                <w:lang w:eastAsia="en-GB"/>
                <w14:ligatures w14:val="none"/>
              </w:rPr>
              <w:t>3,120,000</w:t>
            </w:r>
          </w:p>
        </w:tc>
      </w:tr>
      <w:tr w:rsidR="00737053" w14:paraId="6E104B23" w14:textId="77777777" w:rsidTr="00737053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EFF7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E972D09" w14:textId="77777777" w:rsidR="00737053" w:rsidRDefault="00737053" w:rsidP="00FA193C">
            <w:pPr>
              <w:jc w:val="both"/>
              <w:rPr>
                <w:color w:val="000000"/>
                <w:sz w:val="20"/>
                <w:szCs w:val="20"/>
                <w:lang w:eastAsia="en-GB"/>
                <w14:ligatures w14:val="none"/>
              </w:rPr>
            </w:pPr>
            <w:r>
              <w:rPr>
                <w:color w:val="000000"/>
                <w:sz w:val="20"/>
                <w:szCs w:val="20"/>
                <w:lang w:eastAsia="en-GB"/>
                <w14:ligatures w14:val="none"/>
              </w:rPr>
              <w:t>September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EF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A78EA7" w14:textId="77777777" w:rsidR="00737053" w:rsidRDefault="00737053" w:rsidP="00FA193C">
            <w:pPr>
              <w:jc w:val="both"/>
              <w:rPr>
                <w:color w:val="000000"/>
                <w:sz w:val="20"/>
                <w:szCs w:val="20"/>
                <w:lang w:eastAsia="en-GB"/>
                <w14:ligatures w14:val="none"/>
              </w:rPr>
            </w:pPr>
            <w:r>
              <w:rPr>
                <w:color w:val="000000"/>
                <w:sz w:val="20"/>
                <w:szCs w:val="20"/>
                <w:lang w:eastAsia="en-GB"/>
                <w14:ligatures w14:val="none"/>
              </w:rPr>
              <w:t>2,620,000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EFF7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F189B71" w14:textId="77777777" w:rsidR="00737053" w:rsidRDefault="00737053" w:rsidP="00FA193C">
            <w:pPr>
              <w:jc w:val="both"/>
              <w:rPr>
                <w:color w:val="000000"/>
                <w:sz w:val="20"/>
                <w:szCs w:val="20"/>
                <w:lang w:eastAsia="en-GB"/>
                <w14:ligatures w14:val="none"/>
              </w:rPr>
            </w:pPr>
            <w:r>
              <w:rPr>
                <w:color w:val="000000"/>
                <w:sz w:val="20"/>
                <w:szCs w:val="20"/>
                <w:lang w:eastAsia="en-GB"/>
                <w14:ligatures w14:val="none"/>
              </w:rPr>
              <w:t>3,170,000</w:t>
            </w:r>
          </w:p>
        </w:tc>
      </w:tr>
      <w:tr w:rsidR="00737053" w14:paraId="6AE6CD53" w14:textId="77777777" w:rsidTr="00737053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EFF7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21F7F1F" w14:textId="77777777" w:rsidR="00737053" w:rsidRDefault="00737053" w:rsidP="00FA193C">
            <w:pPr>
              <w:jc w:val="both"/>
              <w:rPr>
                <w:color w:val="000000"/>
                <w:sz w:val="20"/>
                <w:szCs w:val="20"/>
                <w:lang w:eastAsia="en-GB"/>
                <w14:ligatures w14:val="none"/>
              </w:rPr>
            </w:pPr>
            <w:r>
              <w:rPr>
                <w:color w:val="000000"/>
                <w:sz w:val="20"/>
                <w:szCs w:val="20"/>
                <w:lang w:eastAsia="en-GB"/>
                <w14:ligatures w14:val="none"/>
              </w:rPr>
              <w:t>October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EF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5C700D" w14:textId="77777777" w:rsidR="00737053" w:rsidRDefault="00737053" w:rsidP="00FA193C">
            <w:pPr>
              <w:jc w:val="both"/>
              <w:rPr>
                <w:color w:val="000000"/>
                <w:sz w:val="20"/>
                <w:szCs w:val="20"/>
                <w:lang w:eastAsia="en-GB"/>
                <w14:ligatures w14:val="none"/>
              </w:rPr>
            </w:pPr>
            <w:r>
              <w:rPr>
                <w:color w:val="000000"/>
                <w:sz w:val="20"/>
                <w:szCs w:val="20"/>
                <w:lang w:eastAsia="en-GB"/>
                <w14:ligatures w14:val="none"/>
              </w:rPr>
              <w:t>2,850,000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EF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436783" w14:textId="77777777" w:rsidR="00737053" w:rsidRDefault="00737053" w:rsidP="00FA193C">
            <w:pPr>
              <w:jc w:val="both"/>
              <w:rPr>
                <w:sz w:val="20"/>
                <w:szCs w:val="20"/>
                <w:lang w:eastAsia="en-GB"/>
                <w14:ligatures w14:val="none"/>
              </w:rPr>
            </w:pPr>
            <w:r>
              <w:rPr>
                <w:color w:val="000000"/>
                <w:sz w:val="20"/>
                <w:szCs w:val="20"/>
                <w:lang w:eastAsia="en-GB"/>
                <w14:ligatures w14:val="none"/>
              </w:rPr>
              <w:t>3,120,000</w:t>
            </w:r>
          </w:p>
        </w:tc>
      </w:tr>
      <w:tr w:rsidR="00737053" w14:paraId="641945C7" w14:textId="77777777" w:rsidTr="00737053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EFF7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35FE6F5" w14:textId="77777777" w:rsidR="00737053" w:rsidRDefault="00737053" w:rsidP="00FA193C">
            <w:pPr>
              <w:jc w:val="both"/>
              <w:rPr>
                <w:color w:val="000000"/>
                <w:sz w:val="20"/>
                <w:szCs w:val="20"/>
                <w:lang w:eastAsia="en-GB"/>
                <w14:ligatures w14:val="none"/>
              </w:rPr>
            </w:pPr>
            <w:r>
              <w:rPr>
                <w:color w:val="000000"/>
                <w:sz w:val="20"/>
                <w:szCs w:val="20"/>
                <w:lang w:eastAsia="en-GB"/>
                <w14:ligatures w14:val="none"/>
              </w:rPr>
              <w:lastRenderedPageBreak/>
              <w:t>November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EF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2C1DF3" w14:textId="77777777" w:rsidR="00737053" w:rsidRDefault="00737053" w:rsidP="00FA193C">
            <w:pPr>
              <w:jc w:val="both"/>
              <w:rPr>
                <w:color w:val="000000"/>
                <w:sz w:val="20"/>
                <w:szCs w:val="20"/>
                <w:lang w:eastAsia="en-GB"/>
                <w14:ligatures w14:val="none"/>
              </w:rPr>
            </w:pPr>
            <w:r>
              <w:rPr>
                <w:color w:val="000000"/>
                <w:sz w:val="20"/>
                <w:szCs w:val="20"/>
                <w:lang w:eastAsia="en-GB"/>
                <w14:ligatures w14:val="none"/>
              </w:rPr>
              <w:t>2,800,000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EF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8597B2" w14:textId="77777777" w:rsidR="00737053" w:rsidRDefault="00737053" w:rsidP="00FA193C">
            <w:pPr>
              <w:jc w:val="both"/>
              <w:rPr>
                <w:sz w:val="20"/>
                <w:szCs w:val="20"/>
                <w:lang w:eastAsia="en-GB"/>
                <w14:ligatures w14:val="none"/>
              </w:rPr>
            </w:pPr>
            <w:r>
              <w:rPr>
                <w:color w:val="000000"/>
                <w:sz w:val="20"/>
                <w:szCs w:val="20"/>
                <w:lang w:eastAsia="en-GB"/>
                <w14:ligatures w14:val="none"/>
              </w:rPr>
              <w:t>2,835,620</w:t>
            </w:r>
          </w:p>
        </w:tc>
      </w:tr>
      <w:tr w:rsidR="00737053" w14:paraId="068F6BAB" w14:textId="77777777" w:rsidTr="00737053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EFF7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896DEE3" w14:textId="77777777" w:rsidR="00737053" w:rsidRDefault="00737053" w:rsidP="00FA193C">
            <w:pPr>
              <w:jc w:val="both"/>
              <w:rPr>
                <w:color w:val="000000"/>
                <w:sz w:val="20"/>
                <w:szCs w:val="20"/>
                <w:lang w:eastAsia="en-GB"/>
                <w14:ligatures w14:val="none"/>
              </w:rPr>
            </w:pPr>
            <w:r>
              <w:rPr>
                <w:color w:val="000000"/>
                <w:sz w:val="20"/>
                <w:szCs w:val="20"/>
                <w:lang w:eastAsia="en-GB"/>
                <w14:ligatures w14:val="none"/>
              </w:rPr>
              <w:t>December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EF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F188BA" w14:textId="77777777" w:rsidR="00737053" w:rsidRDefault="00737053" w:rsidP="00FA193C">
            <w:pPr>
              <w:jc w:val="both"/>
              <w:rPr>
                <w:color w:val="000000"/>
                <w:sz w:val="20"/>
                <w:szCs w:val="20"/>
                <w:lang w:eastAsia="en-GB"/>
                <w14:ligatures w14:val="none"/>
              </w:rPr>
            </w:pPr>
            <w:r>
              <w:rPr>
                <w:color w:val="000000"/>
                <w:sz w:val="20"/>
                <w:szCs w:val="20"/>
                <w:lang w:eastAsia="en-GB"/>
                <w14:ligatures w14:val="none"/>
              </w:rPr>
              <w:t>2,870,000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EF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170E60" w14:textId="77777777" w:rsidR="00737053" w:rsidRDefault="00737053" w:rsidP="00FA193C">
            <w:pPr>
              <w:jc w:val="both"/>
              <w:rPr>
                <w:sz w:val="20"/>
                <w:szCs w:val="20"/>
                <w:lang w:eastAsia="en-GB"/>
                <w14:ligatures w14:val="none"/>
              </w:rPr>
            </w:pPr>
            <w:r>
              <w:rPr>
                <w:color w:val="000000"/>
                <w:sz w:val="20"/>
                <w:szCs w:val="20"/>
                <w:lang w:eastAsia="en-GB"/>
                <w14:ligatures w14:val="none"/>
              </w:rPr>
              <w:t>3,040,000</w:t>
            </w:r>
          </w:p>
        </w:tc>
      </w:tr>
    </w:tbl>
    <w:p w14:paraId="47223D16" w14:textId="77777777" w:rsidR="00737053" w:rsidRDefault="00737053" w:rsidP="00737053"/>
    <w:p w14:paraId="078E5727" w14:textId="77777777" w:rsidR="00737053" w:rsidRDefault="00737053" w:rsidP="00737053"/>
    <w:p w14:paraId="2A17BF8D" w14:textId="77777777" w:rsidR="00737053" w:rsidRDefault="00737053" w:rsidP="00737053"/>
    <w:p w14:paraId="6BF14E44" w14:textId="77777777" w:rsidR="00B83E11" w:rsidRDefault="00B83E11"/>
    <w:sectPr w:rsidR="00B83E11" w:rsidSect="009B10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365E9A" w14:textId="77777777" w:rsidR="00737053" w:rsidRDefault="00737053" w:rsidP="00737053">
      <w:r>
        <w:separator/>
      </w:r>
    </w:p>
  </w:endnote>
  <w:endnote w:type="continuationSeparator" w:id="0">
    <w:p w14:paraId="2DD4C840" w14:textId="77777777" w:rsidR="00737053" w:rsidRDefault="00737053" w:rsidP="00737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547DD7" w14:textId="77777777" w:rsidR="00737053" w:rsidRDefault="00737053" w:rsidP="00737053">
      <w:r>
        <w:separator/>
      </w:r>
    </w:p>
  </w:footnote>
  <w:footnote w:type="continuationSeparator" w:id="0">
    <w:p w14:paraId="0AA17401" w14:textId="77777777" w:rsidR="00737053" w:rsidRDefault="00737053" w:rsidP="007370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F6352"/>
    <w:multiLevelType w:val="hybridMultilevel"/>
    <w:tmpl w:val="3A901F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57048F"/>
    <w:multiLevelType w:val="hybridMultilevel"/>
    <w:tmpl w:val="35242F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0F353E"/>
    <w:multiLevelType w:val="hybridMultilevel"/>
    <w:tmpl w:val="9260F2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1F2A75"/>
    <w:multiLevelType w:val="hybridMultilevel"/>
    <w:tmpl w:val="1898C1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2913971">
    <w:abstractNumId w:val="2"/>
  </w:num>
  <w:num w:numId="2" w16cid:durableId="94711478">
    <w:abstractNumId w:val="1"/>
  </w:num>
  <w:num w:numId="3" w16cid:durableId="1884516835">
    <w:abstractNumId w:val="3"/>
  </w:num>
  <w:num w:numId="4" w16cid:durableId="2126656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053"/>
    <w:rsid w:val="001223B0"/>
    <w:rsid w:val="00344435"/>
    <w:rsid w:val="0037795E"/>
    <w:rsid w:val="00572F85"/>
    <w:rsid w:val="0063043E"/>
    <w:rsid w:val="00724E1A"/>
    <w:rsid w:val="00737053"/>
    <w:rsid w:val="0080121F"/>
    <w:rsid w:val="00873C2C"/>
    <w:rsid w:val="00886CFE"/>
    <w:rsid w:val="00920A33"/>
    <w:rsid w:val="00973475"/>
    <w:rsid w:val="009B10F1"/>
    <w:rsid w:val="00A75736"/>
    <w:rsid w:val="00B604A6"/>
    <w:rsid w:val="00B83E11"/>
    <w:rsid w:val="00B92CD6"/>
    <w:rsid w:val="00C7092B"/>
    <w:rsid w:val="00C71F2B"/>
    <w:rsid w:val="00C84099"/>
    <w:rsid w:val="00CA54A2"/>
    <w:rsid w:val="00CB6C95"/>
    <w:rsid w:val="00D5336C"/>
    <w:rsid w:val="00F03A36"/>
    <w:rsid w:val="00FA1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968666E"/>
  <w15:chartTrackingRefBased/>
  <w15:docId w15:val="{84BDC139-8250-4FC0-B083-15AC1CF8A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7053"/>
    <w:pPr>
      <w:spacing w:after="0" w:line="240" w:lineRule="auto"/>
    </w:pPr>
    <w:rPr>
      <w:rFonts w:ascii="Calibri" w:hAnsi="Calibri" w:cs="Calibri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7053"/>
    <w:pPr>
      <w:tabs>
        <w:tab w:val="center" w:pos="4513"/>
        <w:tab w:val="right" w:pos="9026"/>
      </w:tabs>
    </w:pPr>
    <w:rPr>
      <w:rFonts w:asciiTheme="minorHAnsi" w:hAnsiTheme="minorHAnsi" w:cstheme="minorBidi"/>
      <w:kern w:val="2"/>
    </w:rPr>
  </w:style>
  <w:style w:type="character" w:customStyle="1" w:styleId="HeaderChar">
    <w:name w:val="Header Char"/>
    <w:basedOn w:val="DefaultParagraphFont"/>
    <w:link w:val="Header"/>
    <w:uiPriority w:val="99"/>
    <w:rsid w:val="00737053"/>
  </w:style>
  <w:style w:type="paragraph" w:styleId="Footer">
    <w:name w:val="footer"/>
    <w:basedOn w:val="Normal"/>
    <w:link w:val="FooterChar"/>
    <w:uiPriority w:val="99"/>
    <w:unhideWhenUsed/>
    <w:rsid w:val="00737053"/>
    <w:pPr>
      <w:tabs>
        <w:tab w:val="center" w:pos="4513"/>
        <w:tab w:val="right" w:pos="9026"/>
      </w:tabs>
    </w:pPr>
    <w:rPr>
      <w:rFonts w:asciiTheme="minorHAnsi" w:hAnsiTheme="minorHAnsi" w:cstheme="minorBidi"/>
      <w:kern w:val="2"/>
    </w:rPr>
  </w:style>
  <w:style w:type="character" w:customStyle="1" w:styleId="FooterChar">
    <w:name w:val="Footer Char"/>
    <w:basedOn w:val="DefaultParagraphFont"/>
    <w:link w:val="Footer"/>
    <w:uiPriority w:val="99"/>
    <w:rsid w:val="00737053"/>
  </w:style>
  <w:style w:type="paragraph" w:styleId="ListParagraph">
    <w:name w:val="List Paragraph"/>
    <w:basedOn w:val="Normal"/>
    <w:uiPriority w:val="34"/>
    <w:qFormat/>
    <w:rsid w:val="00C709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80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d="http://www.w3.org/2001/XMLSchema" xmlns:xsi="http://www.w3.org/2001/XMLSchema-instance" xmlns="http://www.boldonjames.com/2008/01/sie/internal/label" sislVersion="0" policy="9d493d7b-745f-46ca-853c-852befb66d42" origin="defaultValue">
  <element uid="423d71e6-8daa-44f1-843f-6b8bdb2746aa" value=""/>
</sisl>
</file>

<file path=customXml/itemProps1.xml><?xml version="1.0" encoding="utf-8"?>
<ds:datastoreItem xmlns:ds="http://schemas.openxmlformats.org/officeDocument/2006/customXml" ds:itemID="{84BB8166-2104-4287-B016-F5D4AFF076F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8C34FC1-BEDE-4BAF-AA94-747D939B63B2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3</Pages>
  <Words>653</Words>
  <Characters>3727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Bedford Borough</Company>
  <LinksUpToDate>false</LinksUpToDate>
  <CharactersWithSpaces>4372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Gagan-Deep Nahar</dc:creator>
  <cp:keywords/>
  <dc:description/>
  <cp:lastModifiedBy>Gagan-Deep Nahar</cp:lastModifiedBy>
  <cp:revision>9</cp:revision>
  <dcterms:created xsi:type="dcterms:W3CDTF">2024-01-15T11:11:00Z</dcterms:created>
  <dcterms:modified xsi:type="dcterms:W3CDTF">2024-01-16T12:02:00Z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925ff2b3-fd0c-48d2-bd68-db1fbb052d19</vt:lpwstr>
  </property>
  <property fmtid="{D5CDD505-2E9C-101B-9397-08002B2CF9AE}" pid="3" name="bjDocumentLabelXML">
    <vt:lpwstr>&lt;?xml version="1.0" encoding="us-ascii"?&gt;&lt;sisl xmlns:xsd="http://www.w3.org/2001/XMLSchema" xmlns:xsi="http://www.w3.org/2001/XMLSchema-instance" sislVersion="0" policy="9d493d7b-745f-46ca-853c-852befb66d42" origin="defaultValue" xmlns="http://www.boldonj</vt:lpwstr>
  </property>
  <property fmtid="{D5CDD505-2E9C-101B-9397-08002B2CF9AE}" pid="4" name="bjDocumentLabelXML-0">
    <vt:lpwstr>ames.com/2008/01/sie/internal/label"&gt;&lt;element uid="423d71e6-8daa-44f1-843f-6b8bdb2746aa" value="" /&gt;&lt;/sisl&gt;</vt:lpwstr>
  </property>
  <property fmtid="{D5CDD505-2E9C-101B-9397-08002B2CF9AE}" pid="5" name="bjDocumentSecurityLabel">
    <vt:lpwstr>Bedford BC OFFICIAL-Internal </vt:lpwstr>
  </property>
  <property fmtid="{D5CDD505-2E9C-101B-9397-08002B2CF9AE}" pid="6" name="bjSaver">
    <vt:lpwstr>cOAgWR70febgj05idnQgkP9KDlzTjyYS</vt:lpwstr>
  </property>
</Properties>
</file>